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C8" w:rsidRPr="0011761D" w:rsidRDefault="00700BC8" w:rsidP="004639B0">
      <w:pPr>
        <w:pStyle w:val="a3"/>
        <w:spacing w:line="240" w:lineRule="auto"/>
        <w:ind w:leftChars="2850" w:left="6270" w:firstLineChars="200" w:firstLine="440"/>
        <w:jc w:val="left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　　　年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Pr="0011761D">
        <w:rPr>
          <w:rFonts w:ascii="游ゴシック" w:eastAsia="游ゴシック" w:hAnsi="游ゴシック" w:hint="eastAsia"/>
          <w:spacing w:val="0"/>
        </w:rPr>
        <w:t xml:space="preserve">　月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Pr="0011761D">
        <w:rPr>
          <w:rFonts w:ascii="游ゴシック" w:eastAsia="游ゴシック" w:hAnsi="游ゴシック" w:hint="eastAsia"/>
          <w:spacing w:val="0"/>
        </w:rPr>
        <w:t>日</w:t>
      </w:r>
    </w:p>
    <w:p w:rsidR="00B119D8" w:rsidRDefault="00B119D8" w:rsidP="00E22B8A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香川県広域水道企業団</w:t>
      </w:r>
    </w:p>
    <w:p w:rsidR="00700BC8" w:rsidRPr="0011761D" w:rsidRDefault="00200458" w:rsidP="00200458">
      <w:pPr>
        <w:pStyle w:val="a3"/>
        <w:ind w:firstLineChars="400" w:firstLine="88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ブロック統括センター所長</w:t>
      </w:r>
      <w:r w:rsidR="00700BC8" w:rsidRPr="0011761D">
        <w:rPr>
          <w:rFonts w:ascii="游ゴシック" w:eastAsia="游ゴシック" w:hAnsi="游ゴシック" w:hint="eastAsia"/>
          <w:spacing w:val="0"/>
        </w:rPr>
        <w:t>殿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</w:p>
    <w:p w:rsidR="00700BC8" w:rsidRPr="0011761D" w:rsidRDefault="00700BC8" w:rsidP="009B04A2">
      <w:pPr>
        <w:pStyle w:val="a3"/>
        <w:ind w:firstLineChars="900" w:firstLine="198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指定</w:t>
      </w:r>
      <w:r w:rsidR="009B04A2">
        <w:rPr>
          <w:rFonts w:ascii="游ゴシック" w:eastAsia="游ゴシック" w:hAnsi="游ゴシック" w:hint="eastAsia"/>
          <w:spacing w:val="0"/>
        </w:rPr>
        <w:t>給水装置</w:t>
      </w:r>
      <w:r w:rsidRPr="0011761D">
        <w:rPr>
          <w:rFonts w:ascii="游ゴシック" w:eastAsia="游ゴシック" w:hAnsi="游ゴシック" w:hint="eastAsia"/>
          <w:spacing w:val="0"/>
        </w:rPr>
        <w:t>工事</w:t>
      </w:r>
      <w:r w:rsidR="009B04A2">
        <w:rPr>
          <w:rFonts w:ascii="游ゴシック" w:eastAsia="游ゴシック" w:hAnsi="游ゴシック" w:hint="eastAsia"/>
          <w:spacing w:val="0"/>
        </w:rPr>
        <w:t>事</w:t>
      </w:r>
      <w:r w:rsidRPr="0011761D">
        <w:rPr>
          <w:rFonts w:ascii="游ゴシック" w:eastAsia="游ゴシック" w:hAnsi="游ゴシック" w:hint="eastAsia"/>
          <w:spacing w:val="0"/>
        </w:rPr>
        <w:t>業者　指定番号</w:t>
      </w:r>
      <w:r w:rsidR="003C1D02">
        <w:rPr>
          <w:rFonts w:ascii="游ゴシック" w:eastAsia="游ゴシック" w:hAnsi="游ゴシック" w:hint="eastAsia"/>
          <w:spacing w:val="0"/>
        </w:rPr>
        <w:t xml:space="preserve">　　　　　号</w:t>
      </w:r>
    </w:p>
    <w:p w:rsidR="00700BC8" w:rsidRPr="0011761D" w:rsidRDefault="00700BC8" w:rsidP="00F8648F">
      <w:pPr>
        <w:pStyle w:val="a3"/>
        <w:ind w:leftChars="2100" w:left="46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住　　所</w:t>
      </w:r>
    </w:p>
    <w:p w:rsidR="00700BC8" w:rsidRPr="0011761D" w:rsidRDefault="00700BC8" w:rsidP="00F8648F">
      <w:pPr>
        <w:pStyle w:val="a3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氏　　名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　　　　　　　　　　</w:t>
      </w:r>
      <w:r w:rsidR="00F8648F">
        <w:rPr>
          <w:rFonts w:ascii="游ゴシック" w:eastAsia="游ゴシック" w:hAnsi="游ゴシック" w:hint="eastAsia"/>
          <w:spacing w:val="0"/>
        </w:rPr>
        <w:t xml:space="preserve">　　</w:t>
      </w:r>
      <w:r w:rsidRPr="0011761D">
        <w:rPr>
          <w:rFonts w:ascii="游ゴシック" w:eastAsia="游ゴシック" w:hAnsi="游ゴシック" w:hint="eastAsia"/>
          <w:spacing w:val="0"/>
        </w:rPr>
        <w:t xml:space="preserve">　</w:t>
      </w:r>
      <w:bookmarkStart w:id="0" w:name="_GoBack"/>
      <w:bookmarkEnd w:id="0"/>
    </w:p>
    <w:p w:rsidR="00700BC8" w:rsidRPr="0011761D" w:rsidRDefault="00700BC8" w:rsidP="00F8648F">
      <w:pPr>
        <w:pStyle w:val="a3"/>
        <w:ind w:leftChars="2100" w:left="46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電話番号</w:t>
      </w:r>
    </w:p>
    <w:p w:rsidR="00700BC8" w:rsidRPr="0011761D" w:rsidRDefault="00700BC8" w:rsidP="00F8648F">
      <w:pPr>
        <w:pStyle w:val="a3"/>
        <w:ind w:leftChars="2100" w:left="46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担 当 者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</w:p>
    <w:p w:rsidR="00700BC8" w:rsidRPr="0011761D" w:rsidRDefault="00AB4E99" w:rsidP="00700BC8">
      <w:pPr>
        <w:pStyle w:val="a3"/>
        <w:jc w:val="center"/>
        <w:rPr>
          <w:rFonts w:ascii="游ゴシック" w:eastAsia="游ゴシック" w:hAnsi="游ゴシック"/>
          <w:spacing w:val="0"/>
          <w:sz w:val="28"/>
          <w:szCs w:val="28"/>
        </w:rPr>
      </w:pPr>
      <w:r>
        <w:rPr>
          <w:rFonts w:ascii="游ゴシック" w:eastAsia="游ゴシック" w:hAnsi="游ゴシック" w:hint="eastAsia"/>
          <w:spacing w:val="0"/>
          <w:sz w:val="28"/>
          <w:szCs w:val="28"/>
        </w:rPr>
        <w:t>水質検査申込</w:t>
      </w:r>
      <w:r w:rsidR="00700BC8" w:rsidRPr="0011761D">
        <w:rPr>
          <w:rFonts w:ascii="游ゴシック" w:eastAsia="游ゴシック" w:hAnsi="游ゴシック" w:hint="eastAsia"/>
          <w:spacing w:val="0"/>
          <w:sz w:val="28"/>
          <w:szCs w:val="28"/>
        </w:rPr>
        <w:t>書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</w:p>
    <w:p w:rsidR="00700BC8" w:rsidRPr="0011761D" w:rsidRDefault="00200458" w:rsidP="009B04A2">
      <w:pPr>
        <w:pStyle w:val="a3"/>
        <w:ind w:firstLineChars="500" w:firstLine="110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年度受付</w:t>
      </w:r>
      <w:r w:rsidR="009B04A2">
        <w:rPr>
          <w:rFonts w:ascii="游ゴシック" w:eastAsia="游ゴシック" w:hAnsi="游ゴシック" w:hint="eastAsia"/>
          <w:spacing w:val="0"/>
        </w:rPr>
        <w:t>番号第</w:t>
      </w:r>
      <w:r w:rsidR="00E353DD">
        <w:rPr>
          <w:rFonts w:ascii="游ゴシック" w:eastAsia="游ゴシック" w:hAnsi="游ゴシック" w:hint="eastAsia"/>
          <w:spacing w:val="0"/>
        </w:rPr>
        <w:t xml:space="preserve">　　　　</w:t>
      </w:r>
      <w:r w:rsidR="009B04A2">
        <w:rPr>
          <w:rFonts w:ascii="游ゴシック" w:eastAsia="游ゴシック" w:hAnsi="游ゴシック" w:hint="eastAsia"/>
          <w:spacing w:val="0"/>
        </w:rPr>
        <w:t>号</w:t>
      </w:r>
      <w:r>
        <w:rPr>
          <w:rFonts w:ascii="游ゴシック" w:eastAsia="游ゴシック" w:hAnsi="游ゴシック" w:hint="eastAsia"/>
          <w:spacing w:val="0"/>
        </w:rPr>
        <w:t>の給水装置工事</w:t>
      </w:r>
      <w:r w:rsidR="00E353DD">
        <w:rPr>
          <w:rFonts w:ascii="游ゴシック" w:eastAsia="游ゴシック" w:hAnsi="游ゴシック" w:hint="eastAsia"/>
          <w:spacing w:val="0"/>
        </w:rPr>
        <w:t>施行許可書</w:t>
      </w:r>
      <w:r>
        <w:rPr>
          <w:rFonts w:ascii="游ゴシック" w:eastAsia="游ゴシック" w:hAnsi="游ゴシック" w:hint="eastAsia"/>
          <w:spacing w:val="0"/>
        </w:rPr>
        <w:t>における</w:t>
      </w:r>
      <w:r w:rsidR="00E353DD">
        <w:rPr>
          <w:rFonts w:ascii="游ゴシック" w:eastAsia="游ゴシック" w:hAnsi="游ゴシック" w:hint="eastAsia"/>
          <w:spacing w:val="0"/>
        </w:rPr>
        <w:t>立会検査</w:t>
      </w:r>
      <w:r>
        <w:rPr>
          <w:rFonts w:ascii="游ゴシック" w:eastAsia="游ゴシック" w:hAnsi="游ゴシック" w:hint="eastAsia"/>
          <w:spacing w:val="0"/>
        </w:rPr>
        <w:t>事項</w:t>
      </w:r>
      <w:r w:rsidR="00E353DD">
        <w:rPr>
          <w:rFonts w:ascii="游ゴシック" w:eastAsia="游ゴシック" w:hAnsi="游ゴシック" w:hint="eastAsia"/>
          <w:spacing w:val="0"/>
        </w:rPr>
        <w:t>により、</w:t>
      </w:r>
      <w:r w:rsidR="00F772BE">
        <w:rPr>
          <w:rFonts w:ascii="游ゴシック" w:eastAsia="游ゴシック" w:hAnsi="游ゴシック" w:hint="eastAsia"/>
          <w:spacing w:val="0"/>
        </w:rPr>
        <w:t>水質検査を受け</w:t>
      </w:r>
      <w:r w:rsidR="00700BC8" w:rsidRPr="0011761D">
        <w:rPr>
          <w:rFonts w:ascii="游ゴシック" w:eastAsia="游ゴシック" w:hAnsi="游ゴシック" w:hint="eastAsia"/>
          <w:spacing w:val="0"/>
        </w:rPr>
        <w:t>たいので、</w:t>
      </w:r>
      <w:r w:rsidR="00E353DD">
        <w:rPr>
          <w:rFonts w:ascii="游ゴシック" w:eastAsia="游ゴシック" w:hAnsi="游ゴシック" w:hint="eastAsia"/>
          <w:spacing w:val="0"/>
        </w:rPr>
        <w:t>次の通り申し込み</w:t>
      </w:r>
      <w:r w:rsidR="00700BC8" w:rsidRPr="0011761D">
        <w:rPr>
          <w:rFonts w:ascii="游ゴシック" w:eastAsia="游ゴシック" w:hAnsi="游ゴシック" w:hint="eastAsia"/>
          <w:spacing w:val="0"/>
        </w:rPr>
        <w:t>ます。</w:t>
      </w:r>
    </w:p>
    <w:p w:rsidR="00700BC8" w:rsidRPr="0011761D" w:rsidRDefault="00946C2D" w:rsidP="00946C2D">
      <w:pPr>
        <w:pStyle w:val="a3"/>
        <w:jc w:val="left"/>
        <w:rPr>
          <w:rFonts w:ascii="游ゴシック" w:eastAsia="游ゴシック" w:hAnsi="游ゴシック"/>
          <w:spacing w:val="0"/>
          <w:sz w:val="24"/>
        </w:rPr>
      </w:pPr>
      <w:r>
        <w:rPr>
          <w:rFonts w:ascii="游ゴシック" w:eastAsia="游ゴシック" w:hAnsi="游ゴシック" w:hint="eastAsia"/>
          <w:spacing w:val="0"/>
          <w:sz w:val="24"/>
        </w:rPr>
        <w:t xml:space="preserve">　　　　　　　　　　　　　　　　　</w:t>
      </w:r>
      <w:r w:rsidR="00700BC8" w:rsidRPr="0011761D">
        <w:rPr>
          <w:rFonts w:ascii="游ゴシック" w:eastAsia="游ゴシック" w:hAnsi="游ゴシック" w:hint="eastAsia"/>
          <w:spacing w:val="0"/>
          <w:sz w:val="24"/>
        </w:rPr>
        <w:t>記</w:t>
      </w:r>
      <w:r>
        <w:rPr>
          <w:rFonts w:ascii="游ゴシック" w:eastAsia="游ゴシック" w:hAnsi="游ゴシック" w:hint="eastAsia"/>
          <w:spacing w:val="0"/>
          <w:sz w:val="24"/>
        </w:rPr>
        <w:t xml:space="preserve"> 　　　　　　　　　　　　　</w:t>
      </w:r>
      <w:r w:rsidRPr="00946C2D">
        <w:rPr>
          <w:rFonts w:ascii="游ゴシック" w:eastAsia="游ゴシック" w:hAnsi="游ゴシック" w:hint="eastAsia"/>
          <w:spacing w:val="0"/>
        </w:rPr>
        <w:t>番地</w:t>
      </w:r>
    </w:p>
    <w:p w:rsidR="00700BC8" w:rsidRPr="001B2567" w:rsidRDefault="009B04A2" w:rsidP="001B2567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１　施工</w:t>
      </w:r>
      <w:r w:rsidR="00700BC8" w:rsidRPr="0011761D">
        <w:rPr>
          <w:rFonts w:ascii="游ゴシック" w:eastAsia="游ゴシック" w:hAnsi="游ゴシック" w:hint="eastAsia"/>
          <w:spacing w:val="0"/>
        </w:rPr>
        <w:t>場所</w:t>
      </w:r>
      <w:r w:rsidR="00F8648F">
        <w:rPr>
          <w:rFonts w:ascii="游ゴシック" w:eastAsia="游ゴシック" w:hAnsi="游ゴシック"/>
          <w:spacing w:val="0"/>
        </w:rPr>
        <w:tab/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B119D8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200458">
        <w:rPr>
          <w:rFonts w:ascii="游ゴシック" w:eastAsia="游ゴシック" w:hAnsi="游ゴシック" w:hint="eastAsia"/>
          <w:spacing w:val="0"/>
          <w:u w:val="single"/>
        </w:rPr>
        <w:t>市・郡</w:t>
      </w:r>
      <w:r w:rsidR="004639B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3C1D02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B119D8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 w:rsidR="00200458">
        <w:rPr>
          <w:rFonts w:ascii="游ゴシック" w:eastAsia="游ゴシック" w:hAnsi="游ゴシック" w:hint="eastAsia"/>
          <w:spacing w:val="0"/>
          <w:u w:val="single"/>
        </w:rPr>
        <w:t>町</w:t>
      </w:r>
      <w:r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4639B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200458">
        <w:rPr>
          <w:rFonts w:ascii="游ゴシック" w:eastAsia="游ゴシック" w:hAnsi="游ゴシック" w:hint="eastAsia"/>
          <w:spacing w:val="0"/>
          <w:u w:val="single"/>
        </w:rPr>
        <w:t>丁目</w:t>
      </w:r>
      <w:r w:rsidR="004639B0">
        <w:rPr>
          <w:rFonts w:ascii="游ゴシック" w:eastAsia="游ゴシック" w:hAnsi="游ゴシック" w:hint="eastAsia"/>
          <w:spacing w:val="0"/>
          <w:u w:val="single"/>
        </w:rPr>
        <w:t xml:space="preserve">　　　　</w:t>
      </w:r>
      <w:r w:rsidR="00200458">
        <w:rPr>
          <w:rFonts w:ascii="游ゴシック" w:eastAsia="游ゴシック" w:hAnsi="游ゴシック" w:hint="eastAsia"/>
          <w:spacing w:val="0"/>
          <w:u w:val="single"/>
        </w:rPr>
        <w:t>番</w:t>
      </w:r>
      <w:r w:rsidR="004639B0">
        <w:rPr>
          <w:rFonts w:ascii="游ゴシック" w:eastAsia="游ゴシック" w:hAnsi="游ゴシック" w:hint="eastAsia"/>
          <w:spacing w:val="0"/>
          <w:u w:val="single"/>
        </w:rPr>
        <w:t xml:space="preserve">　　　</w:t>
      </w:r>
      <w:r w:rsidR="00946C2D">
        <w:rPr>
          <w:rFonts w:ascii="游ゴシック" w:eastAsia="游ゴシック" w:hAnsi="游ゴシック" w:hint="eastAsia"/>
          <w:spacing w:val="0"/>
          <w:u w:val="single"/>
        </w:rPr>
        <w:t>号</w:t>
      </w:r>
    </w:p>
    <w:p w:rsidR="00700BC8" w:rsidRPr="0011761D" w:rsidRDefault="001B2567" w:rsidP="00F8648F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２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　口径・延長</w:t>
      </w:r>
      <w:r w:rsidR="00F8648F">
        <w:rPr>
          <w:rFonts w:ascii="游ゴシック" w:eastAsia="游ゴシック" w:hAnsi="游ゴシック"/>
          <w:spacing w:val="0"/>
        </w:rPr>
        <w:tab/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>口径　　　　mm　　Ｌ＝　　　ｍ</w:t>
      </w:r>
    </w:p>
    <w:p w:rsidR="00700BC8" w:rsidRPr="0011761D" w:rsidRDefault="001B2567" w:rsidP="00F8648F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３</w:t>
      </w:r>
      <w:r w:rsidR="00200458">
        <w:rPr>
          <w:rFonts w:ascii="游ゴシック" w:eastAsia="游ゴシック" w:hAnsi="游ゴシック" w:hint="eastAsia"/>
          <w:spacing w:val="0"/>
        </w:rPr>
        <w:t xml:space="preserve">　洗管開始</w:t>
      </w:r>
      <w:r w:rsidR="00700BC8" w:rsidRPr="0011761D">
        <w:rPr>
          <w:rFonts w:ascii="游ゴシック" w:eastAsia="游ゴシック" w:hAnsi="游ゴシック" w:hint="eastAsia"/>
          <w:spacing w:val="0"/>
        </w:rPr>
        <w:t>日時</w:t>
      </w:r>
      <w:r w:rsidR="00F8648F">
        <w:rPr>
          <w:rFonts w:ascii="游ゴシック" w:eastAsia="游ゴシック" w:hAnsi="游ゴシック"/>
          <w:spacing w:val="0"/>
        </w:rPr>
        <w:tab/>
      </w:r>
      <w:r w:rsidR="004639B0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年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月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日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700BC8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時</w:t>
      </w:r>
      <w:r w:rsidR="00800C2F">
        <w:rPr>
          <w:rFonts w:ascii="游ゴシック" w:eastAsia="游ゴシック" w:hAnsi="游ゴシック" w:hint="eastAsia"/>
          <w:spacing w:val="0"/>
          <w:u w:val="single"/>
        </w:rPr>
        <w:t xml:space="preserve">　　　分</w:t>
      </w:r>
    </w:p>
    <w:p w:rsidR="00700BC8" w:rsidRPr="0011761D" w:rsidRDefault="001B2567" w:rsidP="00F8648F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４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　位置図</w:t>
      </w:r>
      <w:r w:rsidR="00F8648F">
        <w:rPr>
          <w:rFonts w:ascii="游ゴシック" w:eastAsia="游ゴシック" w:hAnsi="游ゴシック"/>
          <w:spacing w:val="0"/>
        </w:rPr>
        <w:tab/>
      </w:r>
      <w:r w:rsidR="00700BC8" w:rsidRPr="0011761D">
        <w:rPr>
          <w:rFonts w:ascii="游ゴシック" w:eastAsia="游ゴシック" w:hAnsi="游ゴシック" w:hint="eastAsia"/>
          <w:spacing w:val="0"/>
        </w:rPr>
        <w:t>別添のとおり</w:t>
      </w:r>
    </w:p>
    <w:p w:rsidR="00700BC8" w:rsidRDefault="00700BC8" w:rsidP="003C1D02">
      <w:pPr>
        <w:pStyle w:val="a3"/>
        <w:jc w:val="left"/>
        <w:rPr>
          <w:rFonts w:ascii="游ゴシック" w:eastAsia="游ゴシック" w:hAnsi="游ゴシック"/>
          <w:spacing w:val="0"/>
          <w:u w:val="thick"/>
        </w:rPr>
      </w:pPr>
      <w:r w:rsidRPr="0011761D">
        <w:rPr>
          <w:rFonts w:ascii="游ゴシック" w:eastAsia="游ゴシック" w:hAnsi="游ゴシック" w:hint="eastAsia"/>
          <w:spacing w:val="0"/>
          <w:u w:val="thick"/>
        </w:rPr>
        <w:t xml:space="preserve">　　　　　　　　　　　　　　　　　　　　　　　　　　　　　　　　　　　　　　</w:t>
      </w:r>
      <w:r w:rsidR="0011761D">
        <w:rPr>
          <w:rFonts w:ascii="游ゴシック" w:eastAsia="游ゴシック" w:hAnsi="游ゴシック" w:hint="eastAsia"/>
          <w:spacing w:val="0"/>
          <w:u w:val="thick"/>
        </w:rPr>
        <w:t xml:space="preserve">　　　　</w:t>
      </w:r>
    </w:p>
    <w:p w:rsidR="003C1D02" w:rsidRPr="0011761D" w:rsidRDefault="003C1D02" w:rsidP="00700BC8">
      <w:pPr>
        <w:pStyle w:val="a3"/>
        <w:rPr>
          <w:rFonts w:ascii="游ゴシック" w:eastAsia="游ゴシック" w:hAnsi="游ゴシック"/>
          <w:spacing w:val="0"/>
          <w:u w:val="thick"/>
        </w:rPr>
      </w:pPr>
    </w:p>
    <w:p w:rsidR="00700BC8" w:rsidRPr="0011761D" w:rsidRDefault="004639B0" w:rsidP="00700BC8">
      <w:pPr>
        <w:pStyle w:val="a3"/>
        <w:jc w:val="right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 xml:space="preserve">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　　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年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="00700BC8" w:rsidRPr="0011761D">
        <w:rPr>
          <w:rFonts w:ascii="游ゴシック" w:eastAsia="游ゴシック" w:hAnsi="游ゴシック" w:hint="eastAsia"/>
          <w:spacing w:val="0"/>
        </w:rPr>
        <w:t>月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　　日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                        様</w:t>
      </w:r>
    </w:p>
    <w:p w:rsidR="00700BC8" w:rsidRDefault="00700BC8" w:rsidP="00200458">
      <w:pPr>
        <w:pStyle w:val="a3"/>
        <w:ind w:right="4" w:firstLineChars="2700" w:firstLine="594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香川県広域水道企業団</w:t>
      </w:r>
    </w:p>
    <w:p w:rsidR="00200458" w:rsidRPr="0011761D" w:rsidRDefault="00200458" w:rsidP="00200458">
      <w:pPr>
        <w:pStyle w:val="a3"/>
        <w:ind w:right="4" w:firstLineChars="2700" w:firstLine="594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 xml:space="preserve">　　　ブロック統括センター所長</w:t>
      </w:r>
    </w:p>
    <w:p w:rsidR="00700BC8" w:rsidRPr="0011761D" w:rsidRDefault="00700BC8" w:rsidP="00700BC8">
      <w:pPr>
        <w:pStyle w:val="a3"/>
        <w:jc w:val="right"/>
        <w:rPr>
          <w:rFonts w:ascii="游ゴシック" w:eastAsia="游ゴシック" w:hAnsi="游ゴシック"/>
          <w:spacing w:val="0"/>
        </w:rPr>
      </w:pPr>
    </w:p>
    <w:p w:rsidR="00700BC8" w:rsidRDefault="00200458" w:rsidP="004A2DAC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上記の</w:t>
      </w:r>
      <w:r w:rsidR="001B2567">
        <w:rPr>
          <w:rFonts w:ascii="游ゴシック" w:eastAsia="游ゴシック" w:hAnsi="游ゴシック" w:hint="eastAsia"/>
          <w:spacing w:val="0"/>
        </w:rPr>
        <w:t>申込</w:t>
      </w:r>
      <w:r>
        <w:rPr>
          <w:rFonts w:ascii="游ゴシック" w:eastAsia="游ゴシック" w:hAnsi="游ゴシック" w:hint="eastAsia"/>
          <w:spacing w:val="0"/>
        </w:rPr>
        <w:t>み</w:t>
      </w:r>
      <w:r w:rsidR="001B2567">
        <w:rPr>
          <w:rFonts w:ascii="游ゴシック" w:eastAsia="游ゴシック" w:hAnsi="游ゴシック" w:hint="eastAsia"/>
          <w:spacing w:val="0"/>
        </w:rPr>
        <w:t>を受理し、下記のとおり水質検査を実施します。検査に伴う</w:t>
      </w:r>
      <w:r w:rsidR="00700BC8" w:rsidRPr="0011761D">
        <w:rPr>
          <w:rFonts w:ascii="游ゴシック" w:eastAsia="游ゴシック" w:hAnsi="游ゴシック" w:hint="eastAsia"/>
          <w:spacing w:val="0"/>
        </w:rPr>
        <w:t>洗管作業については、次の指示事項を守って実施してください。</w:t>
      </w:r>
    </w:p>
    <w:p w:rsidR="00200458" w:rsidRPr="0011761D" w:rsidRDefault="00200458" w:rsidP="004A2DAC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</w:p>
    <w:p w:rsidR="00346F33" w:rsidRPr="00200458" w:rsidRDefault="00346F33" w:rsidP="00200458">
      <w:pPr>
        <w:pStyle w:val="a3"/>
        <w:jc w:val="center"/>
        <w:rPr>
          <w:rFonts w:ascii="游ゴシック" w:eastAsia="游ゴシック" w:hAnsi="游ゴシック"/>
          <w:spacing w:val="0"/>
          <w:sz w:val="24"/>
          <w:szCs w:val="24"/>
          <w:u w:val="single"/>
        </w:rPr>
      </w:pPr>
      <w:r w:rsidRPr="00200458">
        <w:rPr>
          <w:rFonts w:ascii="游ゴシック" w:eastAsia="游ゴシック" w:hAnsi="游ゴシック" w:hint="eastAsia"/>
          <w:spacing w:val="0"/>
          <w:sz w:val="24"/>
          <w:szCs w:val="24"/>
        </w:rPr>
        <w:t xml:space="preserve">採水日時　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</w:t>
      </w:r>
      <w:r w:rsidR="004A2DAC"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　　</w:t>
      </w:r>
      <w:r w:rsidR="004A2DAC"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>年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　</w:t>
      </w:r>
      <w:r w:rsidR="004A2DAC"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>月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　日</w:t>
      </w:r>
      <w:r w:rsidR="004A2DAC"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>（　　）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　　時頃</w:t>
      </w:r>
      <w:r w:rsidR="00200458"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</w:t>
      </w:r>
    </w:p>
    <w:p w:rsidR="00700BC8" w:rsidRPr="0011761D" w:rsidRDefault="00700BC8" w:rsidP="003C1D02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指示事項　</w:t>
      </w:r>
    </w:p>
    <w:p w:rsidR="002234EA" w:rsidRDefault="00346F33" w:rsidP="00375EFA">
      <w:pPr>
        <w:pStyle w:val="a3"/>
        <w:ind w:leftChars="100" w:left="440" w:hangingChars="100" w:hanging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１</w:t>
      </w:r>
      <w:r w:rsidR="001B2567">
        <w:rPr>
          <w:rFonts w:ascii="游ゴシック" w:eastAsia="游ゴシック" w:hAnsi="游ゴシック" w:hint="eastAsia"/>
          <w:spacing w:val="0"/>
        </w:rPr>
        <w:t xml:space="preserve">　</w:t>
      </w:r>
      <w:r w:rsidR="002234EA">
        <w:rPr>
          <w:rFonts w:ascii="游ゴシック" w:eastAsia="游ゴシック" w:hAnsi="游ゴシック" w:hint="eastAsia"/>
          <w:spacing w:val="0"/>
        </w:rPr>
        <w:t>洗管作業を行うときは</w:t>
      </w:r>
      <w:r w:rsidR="002234EA" w:rsidRPr="0011761D">
        <w:rPr>
          <w:rFonts w:ascii="游ゴシック" w:eastAsia="游ゴシック" w:hAnsi="游ゴシック" w:hint="eastAsia"/>
          <w:spacing w:val="0"/>
        </w:rPr>
        <w:t>職員立会いの上で行うこと。</w:t>
      </w:r>
    </w:p>
    <w:p w:rsidR="002234EA" w:rsidRPr="0011761D" w:rsidRDefault="002234EA" w:rsidP="002234EA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 xml:space="preserve">２　</w:t>
      </w:r>
      <w:r w:rsidRPr="0011761D">
        <w:rPr>
          <w:rFonts w:ascii="游ゴシック" w:eastAsia="游ゴシック" w:hAnsi="游ゴシック" w:hint="eastAsia"/>
          <w:spacing w:val="0"/>
        </w:rPr>
        <w:t>洗管水量については、指示どおりに行うこと。</w:t>
      </w:r>
    </w:p>
    <w:p w:rsidR="002234EA" w:rsidRPr="0011761D" w:rsidRDefault="002234EA" w:rsidP="002234EA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３</w:t>
      </w:r>
      <w:r w:rsidRPr="0011761D">
        <w:rPr>
          <w:rFonts w:ascii="游ゴシック" w:eastAsia="游ゴシック" w:hAnsi="游ゴシック" w:hint="eastAsia"/>
          <w:spacing w:val="0"/>
        </w:rPr>
        <w:t xml:space="preserve">　洗管作業の時間は、午前９時から午後４時３０分までの間とする。</w:t>
      </w:r>
    </w:p>
    <w:p w:rsidR="002234EA" w:rsidRPr="0011761D" w:rsidRDefault="002234EA" w:rsidP="002234EA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４</w:t>
      </w:r>
      <w:r w:rsidRPr="0011761D">
        <w:rPr>
          <w:rFonts w:ascii="游ゴシック" w:eastAsia="游ゴシック" w:hAnsi="游ゴシック" w:hint="eastAsia"/>
          <w:spacing w:val="0"/>
        </w:rPr>
        <w:t xml:space="preserve">　土・日・祝祭日・年末年始の洗管作業は認めない。</w:t>
      </w:r>
    </w:p>
    <w:p w:rsidR="00375EFA" w:rsidRPr="001B2567" w:rsidRDefault="002234EA" w:rsidP="006E23E7">
      <w:pPr>
        <w:pStyle w:val="a3"/>
        <w:ind w:leftChars="100" w:left="440" w:hangingChars="100" w:hanging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５</w:t>
      </w:r>
      <w:r w:rsidR="00375EFA">
        <w:rPr>
          <w:rFonts w:ascii="游ゴシック" w:eastAsia="游ゴシック" w:hAnsi="游ゴシック" w:hint="eastAsia"/>
          <w:spacing w:val="0"/>
        </w:rPr>
        <w:t xml:space="preserve">　細菌類検査（24</w:t>
      </w:r>
      <w:r w:rsidR="006E23E7">
        <w:rPr>
          <w:rFonts w:ascii="游ゴシック" w:eastAsia="游ゴシック" w:hAnsi="游ゴシック" w:hint="eastAsia"/>
          <w:spacing w:val="0"/>
        </w:rPr>
        <w:t>時間）合格後、合格の通知を行う</w:t>
      </w:r>
      <w:r w:rsidR="00375EFA">
        <w:rPr>
          <w:rFonts w:ascii="游ゴシック" w:eastAsia="游ゴシック" w:hAnsi="游ゴシック" w:hint="eastAsia"/>
          <w:spacing w:val="0"/>
        </w:rPr>
        <w:t>。</w:t>
      </w:r>
      <w:r w:rsidR="006E23E7">
        <w:rPr>
          <w:rFonts w:ascii="游ゴシック" w:eastAsia="游ゴシック" w:hAnsi="游ゴシック" w:hint="eastAsia"/>
          <w:spacing w:val="0"/>
        </w:rPr>
        <w:t>合格の通知がある</w:t>
      </w:r>
      <w:r w:rsidR="00200458">
        <w:rPr>
          <w:rFonts w:ascii="游ゴシック" w:eastAsia="游ゴシック" w:hAnsi="游ゴシック" w:hint="eastAsia"/>
          <w:spacing w:val="0"/>
        </w:rPr>
        <w:t>まで</w:t>
      </w:r>
      <w:r w:rsidR="006E23E7">
        <w:rPr>
          <w:rFonts w:ascii="游ゴシック" w:eastAsia="游ゴシック" w:hAnsi="游ゴシック" w:hint="eastAsia"/>
          <w:spacing w:val="0"/>
        </w:rPr>
        <w:t>、</w:t>
      </w:r>
      <w:r w:rsidR="00200458">
        <w:rPr>
          <w:rFonts w:ascii="游ゴシック" w:eastAsia="游ゴシック" w:hAnsi="游ゴシック" w:hint="eastAsia"/>
          <w:spacing w:val="0"/>
        </w:rPr>
        <w:t>洗管作業を実施すること。なお、</w:t>
      </w:r>
      <w:r w:rsidR="00375EFA">
        <w:rPr>
          <w:rFonts w:ascii="游ゴシック" w:eastAsia="游ゴシック" w:hAnsi="游ゴシック" w:hint="eastAsia"/>
          <w:spacing w:val="0"/>
        </w:rPr>
        <w:t>不合格の場合</w:t>
      </w:r>
      <w:r w:rsidR="00200458">
        <w:rPr>
          <w:rFonts w:ascii="游ゴシック" w:eastAsia="游ゴシック" w:hAnsi="游ゴシック" w:hint="eastAsia"/>
          <w:spacing w:val="0"/>
        </w:rPr>
        <w:t>は</w:t>
      </w:r>
      <w:r w:rsidR="006E23E7">
        <w:rPr>
          <w:rFonts w:ascii="游ゴシック" w:eastAsia="游ゴシック" w:hAnsi="游ゴシック" w:hint="eastAsia"/>
          <w:spacing w:val="0"/>
        </w:rPr>
        <w:t>、不合格が</w:t>
      </w:r>
      <w:r w:rsidR="00375EFA">
        <w:rPr>
          <w:rFonts w:ascii="游ゴシック" w:eastAsia="游ゴシック" w:hAnsi="游ゴシック" w:hint="eastAsia"/>
          <w:spacing w:val="0"/>
        </w:rPr>
        <w:t>判明した時点で通知するので、引き続き洗管作業を実施し、</w:t>
      </w:r>
      <w:r w:rsidR="00200458">
        <w:rPr>
          <w:rFonts w:ascii="游ゴシック" w:eastAsia="游ゴシック" w:hAnsi="游ゴシック" w:hint="eastAsia"/>
          <w:spacing w:val="0"/>
        </w:rPr>
        <w:t>再検査のための</w:t>
      </w:r>
      <w:r w:rsidR="00375EFA">
        <w:rPr>
          <w:rFonts w:ascii="游ゴシック" w:eastAsia="游ゴシック" w:hAnsi="游ゴシック" w:hint="eastAsia"/>
          <w:spacing w:val="0"/>
        </w:rPr>
        <w:t>採水日時について指示を受けること。</w:t>
      </w:r>
    </w:p>
    <w:p w:rsidR="00130607" w:rsidRDefault="002234EA" w:rsidP="003C1D02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６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　その他</w:t>
      </w:r>
    </w:p>
    <w:p w:rsidR="004A2DAC" w:rsidRPr="00655685" w:rsidRDefault="004A2DAC" w:rsidP="00655685">
      <w:pPr>
        <w:pStyle w:val="a3"/>
        <w:rPr>
          <w:rFonts w:ascii="游ゴシック" w:eastAsia="游ゴシック" w:hAnsi="游ゴシック"/>
          <w:spacing w:val="0"/>
          <w:sz w:val="96"/>
          <w:szCs w:val="96"/>
        </w:rPr>
      </w:pPr>
    </w:p>
    <w:sectPr w:rsidR="004A2DAC" w:rsidRPr="00655685" w:rsidSect="003C1D02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4" w:rsidRDefault="00FB2F64" w:rsidP="00121E2F">
      <w:r>
        <w:separator/>
      </w:r>
    </w:p>
  </w:endnote>
  <w:endnote w:type="continuationSeparator" w:id="0">
    <w:p w:rsidR="00FB2F64" w:rsidRDefault="00FB2F64" w:rsidP="001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4" w:rsidRDefault="00FB2F64" w:rsidP="00121E2F">
      <w:r>
        <w:separator/>
      </w:r>
    </w:p>
  </w:footnote>
  <w:footnote w:type="continuationSeparator" w:id="0">
    <w:p w:rsidR="00FB2F64" w:rsidRDefault="00FB2F64" w:rsidP="0012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D8" w:rsidRPr="00655685" w:rsidRDefault="00B119D8">
    <w:pPr>
      <w:pStyle w:val="a9"/>
      <w:rPr>
        <w:rFonts w:ascii="游ゴシック" w:eastAsia="游ゴシック" w:hAnsi="游ゴシック"/>
      </w:rPr>
    </w:pPr>
    <w:r w:rsidRPr="00655685">
      <w:rPr>
        <w:rFonts w:ascii="游ゴシック" w:eastAsia="游ゴシック" w:hAnsi="游ゴシック" w:hint="eastAsia"/>
      </w:rPr>
      <w:t>様式第</w:t>
    </w:r>
    <w:r w:rsidR="00B14204">
      <w:rPr>
        <w:rFonts w:ascii="游ゴシック" w:eastAsia="游ゴシック" w:hAnsi="游ゴシック" w:hint="eastAsia"/>
      </w:rPr>
      <w:t>19</w:t>
    </w:r>
    <w:r w:rsidR="00655685" w:rsidRPr="00655685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679"/>
    <w:multiLevelType w:val="hybridMultilevel"/>
    <w:tmpl w:val="DE90F034"/>
    <w:lvl w:ilvl="0" w:tplc="620014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01182E"/>
    <w:multiLevelType w:val="hybridMultilevel"/>
    <w:tmpl w:val="8FF2B4E0"/>
    <w:lvl w:ilvl="0" w:tplc="1CC6523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A42EDB"/>
    <w:multiLevelType w:val="hybridMultilevel"/>
    <w:tmpl w:val="8AAED56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CC4"/>
    <w:rsid w:val="00031A68"/>
    <w:rsid w:val="0011761D"/>
    <w:rsid w:val="00121E2F"/>
    <w:rsid w:val="00130607"/>
    <w:rsid w:val="001B2567"/>
    <w:rsid w:val="001D7538"/>
    <w:rsid w:val="00200458"/>
    <w:rsid w:val="002234EA"/>
    <w:rsid w:val="002A75F4"/>
    <w:rsid w:val="002C231B"/>
    <w:rsid w:val="00346F33"/>
    <w:rsid w:val="00375EFA"/>
    <w:rsid w:val="003C1D02"/>
    <w:rsid w:val="004250E6"/>
    <w:rsid w:val="004639B0"/>
    <w:rsid w:val="004839B6"/>
    <w:rsid w:val="004A2DAC"/>
    <w:rsid w:val="004D5739"/>
    <w:rsid w:val="00524521"/>
    <w:rsid w:val="00592185"/>
    <w:rsid w:val="00594F73"/>
    <w:rsid w:val="00640430"/>
    <w:rsid w:val="00645848"/>
    <w:rsid w:val="00655685"/>
    <w:rsid w:val="00660B12"/>
    <w:rsid w:val="006E23E7"/>
    <w:rsid w:val="00700BC8"/>
    <w:rsid w:val="00705964"/>
    <w:rsid w:val="0071620C"/>
    <w:rsid w:val="00800C2F"/>
    <w:rsid w:val="00821CA9"/>
    <w:rsid w:val="00837C96"/>
    <w:rsid w:val="00845B2F"/>
    <w:rsid w:val="008652F9"/>
    <w:rsid w:val="0088451E"/>
    <w:rsid w:val="00946C2D"/>
    <w:rsid w:val="009646F0"/>
    <w:rsid w:val="009B04A2"/>
    <w:rsid w:val="00A73079"/>
    <w:rsid w:val="00AB4E99"/>
    <w:rsid w:val="00AF04F6"/>
    <w:rsid w:val="00B064EF"/>
    <w:rsid w:val="00B119D8"/>
    <w:rsid w:val="00B14204"/>
    <w:rsid w:val="00BC79BA"/>
    <w:rsid w:val="00C41F17"/>
    <w:rsid w:val="00C63CC4"/>
    <w:rsid w:val="00C979D2"/>
    <w:rsid w:val="00D10A80"/>
    <w:rsid w:val="00D7568F"/>
    <w:rsid w:val="00DA1209"/>
    <w:rsid w:val="00DA17BD"/>
    <w:rsid w:val="00DE2ACB"/>
    <w:rsid w:val="00E22B8A"/>
    <w:rsid w:val="00E353DD"/>
    <w:rsid w:val="00EA0587"/>
    <w:rsid w:val="00EC105E"/>
    <w:rsid w:val="00F07CA6"/>
    <w:rsid w:val="00F23640"/>
    <w:rsid w:val="00F658E2"/>
    <w:rsid w:val="00F67C9D"/>
    <w:rsid w:val="00F772BE"/>
    <w:rsid w:val="00F8648F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F343E1"/>
  <w15:docId w15:val="{EDB709E1-ADA2-499E-AD93-D12CC95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596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705964"/>
    <w:pPr>
      <w:jc w:val="center"/>
    </w:pPr>
    <w:rPr>
      <w:rFonts w:ascii="ＭＳ 明朝" w:hAnsi="ＭＳ 明朝" w:cs="ＭＳ 明朝"/>
      <w:spacing w:val="15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05964"/>
    <w:rPr>
      <w:rFonts w:ascii="ＭＳ 明朝" w:eastAsia="ＭＳ 明朝" w:hAnsi="ＭＳ 明朝" w:cs="ＭＳ 明朝"/>
      <w:spacing w:val="15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05964"/>
    <w:pPr>
      <w:jc w:val="right"/>
    </w:pPr>
    <w:rPr>
      <w:rFonts w:ascii="ＭＳ 明朝" w:hAnsi="ＭＳ 明朝" w:cs="ＭＳ 明朝"/>
      <w:spacing w:val="15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05964"/>
    <w:rPr>
      <w:rFonts w:ascii="ＭＳ 明朝" w:eastAsia="ＭＳ 明朝" w:hAnsi="ＭＳ 明朝" w:cs="ＭＳ 明朝"/>
      <w:spacing w:val="15"/>
      <w:kern w:val="0"/>
      <w:szCs w:val="21"/>
    </w:rPr>
  </w:style>
  <w:style w:type="table" w:styleId="a8">
    <w:name w:val="Table Grid"/>
    <w:basedOn w:val="a1"/>
    <w:uiPriority w:val="59"/>
    <w:rsid w:val="0013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1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E2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21E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E2F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21E2F"/>
    <w:pPr>
      <w:ind w:leftChars="400" w:left="840"/>
    </w:pPr>
  </w:style>
  <w:style w:type="character" w:styleId="ae">
    <w:name w:val="line number"/>
    <w:basedOn w:val="a0"/>
    <w:uiPriority w:val="99"/>
    <w:semiHidden/>
    <w:unhideWhenUsed/>
    <w:rsid w:val="00F8648F"/>
  </w:style>
  <w:style w:type="paragraph" w:styleId="af">
    <w:name w:val="Balloon Text"/>
    <w:basedOn w:val="a"/>
    <w:link w:val="af0"/>
    <w:uiPriority w:val="99"/>
    <w:semiHidden/>
    <w:unhideWhenUsed/>
    <w:rsid w:val="0080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0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D59C91-AF07-46C4-BED2-16D0FB2F4119}">
  <ds:schemaRefs>
    <ds:schemaRef ds:uri="http://schemas.openxmlformats.org/officeDocument/2006/bibliography"/>
  </ds:schemaRefs>
</ds:datastoreItem>
</file>