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FA" w:rsidRPr="005F133C" w:rsidRDefault="005F133C" w:rsidP="001D13FA">
      <w:pPr>
        <w:tabs>
          <w:tab w:val="left" w:pos="7655"/>
        </w:tabs>
        <w:wordWrap w:val="0"/>
        <w:ind w:right="140"/>
        <w:jc w:val="right"/>
        <w:rPr>
          <w:rFonts w:ascii="游ゴシック" w:eastAsia="游ゴシック" w:hAnsi="游ゴシック"/>
          <w:sz w:val="20"/>
        </w:rPr>
      </w:pPr>
      <w:r>
        <w:rPr>
          <w:rFonts w:ascii="游ゴシック" w:eastAsia="游ゴシック" w:hAnsi="游ゴシック" w:hint="eastAsia"/>
        </w:rPr>
        <w:t xml:space="preserve">　</w:t>
      </w:r>
      <w:r w:rsidR="001D13FA" w:rsidRPr="005F133C">
        <w:rPr>
          <w:rFonts w:ascii="游ゴシック" w:eastAsia="游ゴシック" w:hAnsi="游ゴシック" w:hint="eastAsia"/>
        </w:rPr>
        <w:t xml:space="preserve">第　　</w:t>
      </w:r>
      <w:r>
        <w:rPr>
          <w:rFonts w:ascii="游ゴシック" w:eastAsia="游ゴシック" w:hAnsi="游ゴシック" w:hint="eastAsia"/>
        </w:rPr>
        <w:t xml:space="preserve">　　　　</w:t>
      </w:r>
      <w:r w:rsidR="001D13FA" w:rsidRPr="005F133C">
        <w:rPr>
          <w:rFonts w:ascii="游ゴシック" w:eastAsia="游ゴシック" w:hAnsi="游ゴシック" w:hint="eastAsia"/>
        </w:rPr>
        <w:t xml:space="preserve">　号　　</w:t>
      </w:r>
    </w:p>
    <w:p w:rsidR="001D13FA" w:rsidRDefault="001D13FA" w:rsidP="001D13FA">
      <w:pPr>
        <w:wordWrap w:val="0"/>
        <w:ind w:right="140"/>
        <w:jc w:val="right"/>
        <w:rPr>
          <w:rFonts w:ascii="游ゴシック" w:eastAsia="游ゴシック" w:hAnsi="游ゴシック"/>
        </w:rPr>
      </w:pPr>
      <w:r w:rsidRPr="005F133C">
        <w:rPr>
          <w:rFonts w:ascii="游ゴシック" w:eastAsia="游ゴシック" w:hAnsi="游ゴシック" w:hint="eastAsia"/>
        </w:rPr>
        <w:t xml:space="preserve">　　年　　月　　日　　</w:t>
      </w:r>
    </w:p>
    <w:p w:rsidR="005F133C" w:rsidRPr="005F133C" w:rsidRDefault="005F133C" w:rsidP="005F133C">
      <w:pPr>
        <w:ind w:right="140"/>
        <w:jc w:val="right"/>
        <w:rPr>
          <w:rFonts w:ascii="游ゴシック" w:eastAsia="游ゴシック" w:hAnsi="游ゴシック"/>
        </w:rPr>
      </w:pPr>
    </w:p>
    <w:p w:rsidR="001D13FA" w:rsidRPr="005F133C" w:rsidRDefault="005F133C" w:rsidP="001D13FA">
      <w:pPr>
        <w:ind w:firstLineChars="900" w:firstLine="1890"/>
        <w:rPr>
          <w:rFonts w:ascii="游ゴシック" w:eastAsia="游ゴシック" w:hAnsi="游ゴシック"/>
        </w:rPr>
      </w:pPr>
      <w:r>
        <w:rPr>
          <w:rFonts w:ascii="游ゴシック" w:eastAsia="游ゴシック" w:hAnsi="游ゴシック" w:hint="eastAsia"/>
        </w:rPr>
        <w:t xml:space="preserve">　</w:t>
      </w:r>
      <w:r w:rsidR="001D13FA" w:rsidRPr="005F133C">
        <w:rPr>
          <w:rFonts w:ascii="游ゴシック" w:eastAsia="游ゴシック" w:hAnsi="游ゴシック" w:hint="eastAsia"/>
        </w:rPr>
        <w:t>様</w:t>
      </w:r>
    </w:p>
    <w:p w:rsidR="001D13FA" w:rsidRPr="005F133C" w:rsidRDefault="001D13FA" w:rsidP="001D13FA">
      <w:pPr>
        <w:rPr>
          <w:rFonts w:ascii="游ゴシック" w:eastAsia="游ゴシック" w:hAnsi="游ゴシック"/>
        </w:rPr>
      </w:pPr>
    </w:p>
    <w:p w:rsidR="001D13FA" w:rsidRPr="005F133C" w:rsidRDefault="001D13FA" w:rsidP="00C91843">
      <w:pPr>
        <w:ind w:leftChars="2339" w:left="4912" w:firstLineChars="400" w:firstLine="840"/>
        <w:rPr>
          <w:rFonts w:ascii="游ゴシック" w:eastAsia="游ゴシック" w:hAnsi="游ゴシック"/>
        </w:rPr>
      </w:pPr>
      <w:r w:rsidRPr="005F133C">
        <w:rPr>
          <w:rFonts w:ascii="游ゴシック" w:eastAsia="游ゴシック" w:hAnsi="游ゴシック" w:hint="eastAsia"/>
        </w:rPr>
        <w:t>香川県広域水道企業団</w:t>
      </w:r>
    </w:p>
    <w:p w:rsidR="001D13FA" w:rsidRPr="005F133C" w:rsidRDefault="001D13FA" w:rsidP="001D13FA">
      <w:pPr>
        <w:ind w:leftChars="2339" w:left="4912" w:firstLineChars="100" w:firstLine="210"/>
        <w:rPr>
          <w:rFonts w:ascii="游ゴシック" w:eastAsia="游ゴシック" w:hAnsi="游ゴシック"/>
        </w:rPr>
      </w:pPr>
      <w:r w:rsidRPr="005F133C">
        <w:rPr>
          <w:rFonts w:ascii="游ゴシック" w:eastAsia="游ゴシック" w:hAnsi="游ゴシック" w:hint="eastAsia"/>
        </w:rPr>
        <w:t xml:space="preserve">　</w:t>
      </w:r>
      <w:r w:rsidR="00345680">
        <w:rPr>
          <w:rFonts w:ascii="游ゴシック" w:eastAsia="游ゴシック" w:hAnsi="游ゴシック" w:hint="eastAsia"/>
        </w:rPr>
        <w:t>ブロック統括センター所長</w:t>
      </w:r>
    </w:p>
    <w:p w:rsidR="001D13FA" w:rsidRPr="005F133C" w:rsidRDefault="001D13FA" w:rsidP="001D13FA">
      <w:pPr>
        <w:ind w:leftChars="2339" w:left="4912" w:firstLineChars="100" w:firstLine="210"/>
        <w:rPr>
          <w:rFonts w:ascii="游ゴシック" w:eastAsia="游ゴシック" w:hAnsi="游ゴシック"/>
        </w:rPr>
      </w:pPr>
    </w:p>
    <w:p w:rsidR="001D13FA" w:rsidRPr="005F133C" w:rsidRDefault="00F77944" w:rsidP="001D13FA">
      <w:pPr>
        <w:jc w:val="center"/>
        <w:rPr>
          <w:rFonts w:ascii="游ゴシック" w:eastAsia="游ゴシック" w:hAnsi="游ゴシック"/>
          <w:sz w:val="28"/>
          <w:szCs w:val="28"/>
        </w:rPr>
      </w:pPr>
      <w:r>
        <w:rPr>
          <w:rFonts w:ascii="游ゴシック" w:eastAsia="游ゴシック" w:hAnsi="游ゴシック" w:hint="eastAsia"/>
          <w:sz w:val="28"/>
          <w:szCs w:val="28"/>
        </w:rPr>
        <w:t>設計水圧回答書</w:t>
      </w:r>
    </w:p>
    <w:p w:rsidR="001D13FA" w:rsidRPr="005F133C" w:rsidRDefault="001D13FA" w:rsidP="001D13FA">
      <w:pPr>
        <w:rPr>
          <w:rFonts w:ascii="游ゴシック" w:eastAsia="游ゴシック" w:hAnsi="游ゴシック"/>
        </w:rPr>
      </w:pPr>
    </w:p>
    <w:p w:rsidR="00862F2A" w:rsidRPr="003867AF" w:rsidRDefault="00F77944" w:rsidP="003867AF">
      <w:pPr>
        <w:pStyle w:val="a3"/>
        <w:ind w:firstLineChars="400" w:firstLine="840"/>
        <w:rPr>
          <w:rFonts w:ascii="游ゴシック" w:eastAsia="游ゴシック" w:hAnsi="游ゴシック"/>
        </w:rPr>
      </w:pPr>
      <w:r>
        <w:rPr>
          <w:rFonts w:ascii="游ゴシック" w:eastAsia="游ゴシック" w:hAnsi="游ゴシック" w:hint="eastAsia"/>
        </w:rPr>
        <w:t xml:space="preserve">　　年　　月　　日付けで依頼のあった設計水圧の決定</w:t>
      </w:r>
      <w:r w:rsidR="001D13FA" w:rsidRPr="005F133C">
        <w:rPr>
          <w:rFonts w:ascii="游ゴシック" w:eastAsia="游ゴシック" w:hAnsi="游ゴシック" w:hint="eastAsia"/>
        </w:rPr>
        <w:t>について</w:t>
      </w:r>
      <w:r w:rsidR="005F133C">
        <w:rPr>
          <w:rFonts w:ascii="游ゴシック" w:eastAsia="游ゴシック" w:hAnsi="游ゴシック" w:hint="eastAsia"/>
        </w:rPr>
        <w:t>、</w:t>
      </w:r>
      <w:r w:rsidR="001D13FA" w:rsidRPr="005F133C">
        <w:rPr>
          <w:rFonts w:ascii="游ゴシック" w:eastAsia="游ゴシック" w:hAnsi="游ゴシック" w:hint="eastAsia"/>
        </w:rPr>
        <w:t>下記のとおり回答します。</w:t>
      </w:r>
    </w:p>
    <w:p w:rsidR="00862F2A" w:rsidRDefault="00862F2A" w:rsidP="00862F2A"/>
    <w:tbl>
      <w:tblPr>
        <w:tblStyle w:val="ad"/>
        <w:tblW w:w="0" w:type="auto"/>
        <w:tblInd w:w="279" w:type="dxa"/>
        <w:tblLook w:val="04A0" w:firstRow="1" w:lastRow="0" w:firstColumn="1" w:lastColumn="0" w:noHBand="0" w:noVBand="1"/>
      </w:tblPr>
      <w:tblGrid>
        <w:gridCol w:w="1701"/>
        <w:gridCol w:w="6514"/>
      </w:tblGrid>
      <w:tr w:rsidR="00862F2A" w:rsidTr="00862F2A">
        <w:trPr>
          <w:trHeight w:val="752"/>
        </w:trPr>
        <w:tc>
          <w:tcPr>
            <w:tcW w:w="1701" w:type="dxa"/>
            <w:vAlign w:val="center"/>
          </w:tcPr>
          <w:p w:rsidR="00862F2A" w:rsidRDefault="00862F2A" w:rsidP="00111A75">
            <w:pPr>
              <w:jc w:val="center"/>
            </w:pPr>
            <w:r>
              <w:rPr>
                <w:rFonts w:ascii="游ゴシック" w:eastAsia="游ゴシック" w:hAnsi="游ゴシック" w:hint="eastAsia"/>
              </w:rPr>
              <w:t>工事場所</w:t>
            </w:r>
          </w:p>
        </w:tc>
        <w:tc>
          <w:tcPr>
            <w:tcW w:w="6514" w:type="dxa"/>
          </w:tcPr>
          <w:p w:rsidR="00862F2A" w:rsidRDefault="00862F2A" w:rsidP="00862F2A"/>
        </w:tc>
      </w:tr>
      <w:tr w:rsidR="00862F2A" w:rsidTr="00862F2A">
        <w:trPr>
          <w:trHeight w:val="704"/>
        </w:trPr>
        <w:tc>
          <w:tcPr>
            <w:tcW w:w="1701" w:type="dxa"/>
            <w:vAlign w:val="center"/>
          </w:tcPr>
          <w:p w:rsidR="00862F2A" w:rsidRDefault="00862F2A" w:rsidP="00111A75">
            <w:pPr>
              <w:jc w:val="center"/>
            </w:pPr>
            <w:bookmarkStart w:id="0" w:name="_GoBack"/>
            <w:bookmarkEnd w:id="0"/>
            <w:r>
              <w:rPr>
                <w:rFonts w:ascii="游ゴシック" w:eastAsia="游ゴシック" w:hAnsi="游ゴシック" w:hint="eastAsia"/>
              </w:rPr>
              <w:t>予定給水方式</w:t>
            </w:r>
          </w:p>
        </w:tc>
        <w:tc>
          <w:tcPr>
            <w:tcW w:w="6514" w:type="dxa"/>
          </w:tcPr>
          <w:p w:rsidR="00862F2A" w:rsidRDefault="00862F2A" w:rsidP="00862F2A"/>
        </w:tc>
      </w:tr>
      <w:tr w:rsidR="00862F2A" w:rsidTr="00862F2A">
        <w:trPr>
          <w:trHeight w:val="840"/>
        </w:trPr>
        <w:tc>
          <w:tcPr>
            <w:tcW w:w="1701" w:type="dxa"/>
            <w:vAlign w:val="center"/>
          </w:tcPr>
          <w:p w:rsidR="00862F2A" w:rsidRPr="00862F2A" w:rsidRDefault="00862F2A" w:rsidP="00111A75">
            <w:pPr>
              <w:jc w:val="center"/>
              <w:rPr>
                <w:rFonts w:ascii="游ゴシック" w:eastAsia="游ゴシック" w:hAnsi="游ゴシック"/>
              </w:rPr>
            </w:pPr>
            <w:r w:rsidRPr="00862F2A">
              <w:rPr>
                <w:rFonts w:ascii="游ゴシック" w:eastAsia="游ゴシック" w:hAnsi="游ゴシック" w:hint="eastAsia"/>
              </w:rPr>
              <w:t>設計水圧</w:t>
            </w:r>
          </w:p>
        </w:tc>
        <w:tc>
          <w:tcPr>
            <w:tcW w:w="6514" w:type="dxa"/>
            <w:vAlign w:val="center"/>
          </w:tcPr>
          <w:p w:rsidR="00862F2A" w:rsidRDefault="00862F2A" w:rsidP="00862F2A">
            <w:pPr>
              <w:ind w:firstLineChars="1300" w:firstLine="2730"/>
            </w:pPr>
            <w:r>
              <w:rPr>
                <w:rFonts w:hint="eastAsia"/>
              </w:rPr>
              <w:t>MPa</w:t>
            </w:r>
          </w:p>
        </w:tc>
      </w:tr>
      <w:tr w:rsidR="00862F2A" w:rsidTr="00862F2A">
        <w:trPr>
          <w:trHeight w:val="2114"/>
        </w:trPr>
        <w:tc>
          <w:tcPr>
            <w:tcW w:w="1701" w:type="dxa"/>
            <w:vAlign w:val="center"/>
          </w:tcPr>
          <w:p w:rsidR="00862F2A" w:rsidRPr="00862F2A" w:rsidRDefault="00862F2A" w:rsidP="00111A75">
            <w:pPr>
              <w:jc w:val="center"/>
              <w:rPr>
                <w:rFonts w:ascii="游ゴシック" w:eastAsia="游ゴシック" w:hAnsi="游ゴシック"/>
              </w:rPr>
            </w:pPr>
            <w:r>
              <w:rPr>
                <w:rFonts w:ascii="游ゴシック" w:eastAsia="游ゴシック" w:hAnsi="游ゴシック" w:hint="eastAsia"/>
              </w:rPr>
              <w:t>その他</w:t>
            </w:r>
          </w:p>
        </w:tc>
        <w:tc>
          <w:tcPr>
            <w:tcW w:w="6514" w:type="dxa"/>
          </w:tcPr>
          <w:p w:rsidR="00862F2A" w:rsidRPr="00862F2A" w:rsidRDefault="00862F2A" w:rsidP="004C74A8">
            <w:pPr>
              <w:ind w:firstLineChars="100" w:firstLine="210"/>
              <w:rPr>
                <w:rFonts w:ascii="游ゴシック" w:eastAsia="游ゴシック" w:hAnsi="游ゴシック"/>
              </w:rPr>
            </w:pPr>
            <w:r w:rsidRPr="00862F2A">
              <w:rPr>
                <w:rFonts w:ascii="游ゴシック" w:eastAsia="游ゴシック" w:hAnsi="游ゴシック" w:hint="eastAsia"/>
              </w:rPr>
              <w:t>本回答における内容は現時点での取扱いであり、</w:t>
            </w:r>
            <w:r w:rsidR="004C74A8">
              <w:rPr>
                <w:rFonts w:ascii="游ゴシック" w:eastAsia="游ゴシック" w:hAnsi="游ゴシック" w:hint="eastAsia"/>
              </w:rPr>
              <w:t>水圧は</w:t>
            </w:r>
            <w:r w:rsidRPr="00862F2A">
              <w:rPr>
                <w:rFonts w:ascii="游ゴシック" w:eastAsia="游ゴシック" w:hAnsi="游ゴシック" w:hint="eastAsia"/>
              </w:rPr>
              <w:t>変動することがあります。</w:t>
            </w:r>
            <w:r w:rsidR="004C74A8">
              <w:rPr>
                <w:rFonts w:ascii="游ゴシック" w:eastAsia="游ゴシック" w:hAnsi="游ゴシック" w:hint="eastAsia"/>
              </w:rPr>
              <w:t>本回答書をもって予定する給水方式を決定するものではありません。</w:t>
            </w:r>
          </w:p>
        </w:tc>
      </w:tr>
    </w:tbl>
    <w:p w:rsidR="00900FE6" w:rsidRPr="005F133C" w:rsidRDefault="00111A75">
      <w:pPr>
        <w:rPr>
          <w:rFonts w:ascii="游ゴシック" w:eastAsia="游ゴシック" w:hAnsi="游ゴシック"/>
        </w:rPr>
      </w:pPr>
    </w:p>
    <w:sectPr w:rsidR="00900FE6" w:rsidRPr="005F133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3C" w:rsidRDefault="005F133C" w:rsidP="005F133C">
      <w:r>
        <w:separator/>
      </w:r>
    </w:p>
  </w:endnote>
  <w:endnote w:type="continuationSeparator" w:id="0">
    <w:p w:rsidR="005F133C" w:rsidRDefault="005F133C" w:rsidP="005F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3C" w:rsidRDefault="005F133C" w:rsidP="005F133C">
      <w:r>
        <w:separator/>
      </w:r>
    </w:p>
  </w:footnote>
  <w:footnote w:type="continuationSeparator" w:id="0">
    <w:p w:rsidR="005F133C" w:rsidRDefault="005F133C" w:rsidP="005F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3C" w:rsidRPr="003867AF" w:rsidRDefault="005F133C">
    <w:pPr>
      <w:pStyle w:val="a5"/>
      <w:rPr>
        <w:rFonts w:ascii="游ゴシック" w:eastAsia="游ゴシック" w:hAnsi="游ゴシック"/>
      </w:rPr>
    </w:pPr>
    <w:r w:rsidRPr="003867AF">
      <w:rPr>
        <w:rFonts w:ascii="游ゴシック" w:eastAsia="游ゴシック" w:hAnsi="游ゴシック" w:hint="eastAsia"/>
      </w:rPr>
      <w:t>様式第</w:t>
    </w:r>
    <w:r w:rsidR="003F6744">
      <w:rPr>
        <w:rFonts w:ascii="游ゴシック" w:eastAsia="游ゴシック" w:hAnsi="游ゴシック" w:hint="eastAsia"/>
      </w:rPr>
      <w:t>21</w:t>
    </w:r>
    <w:r w:rsidRPr="003867AF">
      <w:rPr>
        <w:rFonts w:ascii="游ゴシック" w:eastAsia="游ゴシック" w:hAnsi="游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FA"/>
    <w:rsid w:val="00111A75"/>
    <w:rsid w:val="001D13FA"/>
    <w:rsid w:val="00345680"/>
    <w:rsid w:val="003867AF"/>
    <w:rsid w:val="003F6744"/>
    <w:rsid w:val="004C74A8"/>
    <w:rsid w:val="005439EC"/>
    <w:rsid w:val="005F133C"/>
    <w:rsid w:val="005F75B4"/>
    <w:rsid w:val="00862F2A"/>
    <w:rsid w:val="00C91843"/>
    <w:rsid w:val="00F7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E64898F-D261-4E14-A488-E876FFFC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13FA"/>
    <w:pPr>
      <w:ind w:firstLine="210"/>
    </w:pPr>
    <w:rPr>
      <w:szCs w:val="20"/>
    </w:rPr>
  </w:style>
  <w:style w:type="character" w:customStyle="1" w:styleId="a4">
    <w:name w:val="本文インデント (文字)"/>
    <w:basedOn w:val="a0"/>
    <w:link w:val="a3"/>
    <w:rsid w:val="001D13FA"/>
    <w:rPr>
      <w:rFonts w:ascii="Century" w:eastAsia="ＭＳ 明朝" w:hAnsi="Century" w:cs="Times New Roman"/>
      <w:szCs w:val="20"/>
    </w:rPr>
  </w:style>
  <w:style w:type="paragraph" w:styleId="a5">
    <w:name w:val="header"/>
    <w:basedOn w:val="a"/>
    <w:link w:val="a6"/>
    <w:uiPriority w:val="99"/>
    <w:unhideWhenUsed/>
    <w:rsid w:val="005F133C"/>
    <w:pPr>
      <w:tabs>
        <w:tab w:val="center" w:pos="4252"/>
        <w:tab w:val="right" w:pos="8504"/>
      </w:tabs>
      <w:snapToGrid w:val="0"/>
    </w:pPr>
  </w:style>
  <w:style w:type="character" w:customStyle="1" w:styleId="a6">
    <w:name w:val="ヘッダー (文字)"/>
    <w:basedOn w:val="a0"/>
    <w:link w:val="a5"/>
    <w:uiPriority w:val="99"/>
    <w:rsid w:val="005F133C"/>
    <w:rPr>
      <w:rFonts w:ascii="Century" w:eastAsia="ＭＳ 明朝" w:hAnsi="Century" w:cs="Times New Roman"/>
      <w:szCs w:val="24"/>
    </w:rPr>
  </w:style>
  <w:style w:type="paragraph" w:styleId="a7">
    <w:name w:val="footer"/>
    <w:basedOn w:val="a"/>
    <w:link w:val="a8"/>
    <w:uiPriority w:val="99"/>
    <w:unhideWhenUsed/>
    <w:rsid w:val="005F133C"/>
    <w:pPr>
      <w:tabs>
        <w:tab w:val="center" w:pos="4252"/>
        <w:tab w:val="right" w:pos="8504"/>
      </w:tabs>
      <w:snapToGrid w:val="0"/>
    </w:pPr>
  </w:style>
  <w:style w:type="character" w:customStyle="1" w:styleId="a8">
    <w:name w:val="フッター (文字)"/>
    <w:basedOn w:val="a0"/>
    <w:link w:val="a7"/>
    <w:uiPriority w:val="99"/>
    <w:rsid w:val="005F133C"/>
    <w:rPr>
      <w:rFonts w:ascii="Century" w:eastAsia="ＭＳ 明朝" w:hAnsi="Century" w:cs="Times New Roman"/>
      <w:szCs w:val="24"/>
    </w:rPr>
  </w:style>
  <w:style w:type="paragraph" w:styleId="a9">
    <w:name w:val="Note Heading"/>
    <w:basedOn w:val="a"/>
    <w:next w:val="a"/>
    <w:link w:val="aa"/>
    <w:uiPriority w:val="99"/>
    <w:unhideWhenUsed/>
    <w:rsid w:val="00862F2A"/>
    <w:pPr>
      <w:jc w:val="center"/>
    </w:pPr>
    <w:rPr>
      <w:rFonts w:ascii="游ゴシック" w:eastAsia="游ゴシック" w:hAnsi="游ゴシック"/>
    </w:rPr>
  </w:style>
  <w:style w:type="character" w:customStyle="1" w:styleId="aa">
    <w:name w:val="記 (文字)"/>
    <w:basedOn w:val="a0"/>
    <w:link w:val="a9"/>
    <w:uiPriority w:val="99"/>
    <w:rsid w:val="00862F2A"/>
    <w:rPr>
      <w:rFonts w:ascii="游ゴシック" w:eastAsia="游ゴシック" w:hAnsi="游ゴシック" w:cs="Times New Roman"/>
      <w:szCs w:val="24"/>
    </w:rPr>
  </w:style>
  <w:style w:type="paragraph" w:styleId="ab">
    <w:name w:val="Closing"/>
    <w:basedOn w:val="a"/>
    <w:link w:val="ac"/>
    <w:uiPriority w:val="99"/>
    <w:unhideWhenUsed/>
    <w:rsid w:val="00862F2A"/>
    <w:pPr>
      <w:jc w:val="right"/>
    </w:pPr>
    <w:rPr>
      <w:rFonts w:ascii="游ゴシック" w:eastAsia="游ゴシック" w:hAnsi="游ゴシック"/>
    </w:rPr>
  </w:style>
  <w:style w:type="character" w:customStyle="1" w:styleId="ac">
    <w:name w:val="結語 (文字)"/>
    <w:basedOn w:val="a0"/>
    <w:link w:val="ab"/>
    <w:uiPriority w:val="99"/>
    <w:rsid w:val="00862F2A"/>
    <w:rPr>
      <w:rFonts w:ascii="游ゴシック" w:eastAsia="游ゴシック" w:hAnsi="游ゴシック" w:cs="Times New Roman"/>
      <w:szCs w:val="24"/>
    </w:rPr>
  </w:style>
  <w:style w:type="table" w:styleId="ad">
    <w:name w:val="Table Grid"/>
    <w:basedOn w:val="a1"/>
    <w:uiPriority w:val="39"/>
    <w:rsid w:val="0086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