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47" w:rsidRPr="008C1021" w:rsidRDefault="00753F47" w:rsidP="00753F47">
      <w:pPr>
        <w:jc w:val="right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 xml:space="preserve">第　　</w:t>
      </w:r>
      <w:r w:rsidRPr="008C1021">
        <w:rPr>
          <w:rFonts w:ascii="游ゴシック" w:eastAsia="游ゴシック" w:hAnsi="游ゴシック" w:hint="eastAsia"/>
          <w:kern w:val="0"/>
        </w:rPr>
        <w:t xml:space="preserve">　　　　　　　号</w:t>
      </w:r>
    </w:p>
    <w:p w:rsidR="00753F47" w:rsidRPr="008C1021" w:rsidRDefault="00753F47" w:rsidP="00753F47">
      <w:pPr>
        <w:jc w:val="right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令和</w:t>
      </w:r>
      <w:r w:rsidRPr="008C1021">
        <w:rPr>
          <w:rFonts w:ascii="游ゴシック" w:eastAsia="游ゴシック" w:hAnsi="游ゴシック" w:hint="eastAsia"/>
          <w:kern w:val="0"/>
        </w:rPr>
        <w:t xml:space="preserve">　　　年　　　月　　　日</w:t>
      </w:r>
    </w:p>
    <w:p w:rsidR="00BC1734" w:rsidRPr="008C1021" w:rsidRDefault="00BC1734" w:rsidP="00020ACB">
      <w:pPr>
        <w:ind w:leftChars="1200" w:left="2520"/>
        <w:rPr>
          <w:rFonts w:ascii="游ゴシック" w:eastAsia="游ゴシック" w:hAnsi="游ゴシック"/>
        </w:rPr>
      </w:pPr>
      <w:r w:rsidRPr="008C1021">
        <w:rPr>
          <w:rFonts w:ascii="游ゴシック" w:eastAsia="游ゴシック" w:hAnsi="游ゴシック" w:hint="eastAsia"/>
        </w:rPr>
        <w:t>様</w:t>
      </w:r>
    </w:p>
    <w:p w:rsidR="00BC1734" w:rsidRDefault="00BC1734" w:rsidP="00834218">
      <w:pPr>
        <w:ind w:leftChars="2500" w:left="5250" w:firstLineChars="700" w:firstLine="1470"/>
        <w:jc w:val="left"/>
        <w:rPr>
          <w:rFonts w:ascii="游ゴシック" w:eastAsia="游ゴシック" w:hAnsi="游ゴシック"/>
        </w:rPr>
      </w:pPr>
      <w:r w:rsidRPr="008C1021">
        <w:rPr>
          <w:rFonts w:ascii="游ゴシック" w:eastAsia="游ゴシック" w:hAnsi="游ゴシック" w:hint="eastAsia"/>
        </w:rPr>
        <w:t>香川県広域水道企業団</w:t>
      </w:r>
    </w:p>
    <w:p w:rsidR="00834218" w:rsidRPr="00834218" w:rsidRDefault="00053632" w:rsidP="00053632">
      <w:pPr>
        <w:ind w:leftChars="2500" w:left="5250" w:firstLineChars="200" w:firstLine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ブロック統括センター所長</w:t>
      </w:r>
    </w:p>
    <w:p w:rsidR="00376D79" w:rsidRPr="00376D79" w:rsidRDefault="00376D79" w:rsidP="00376D79">
      <w:pPr>
        <w:jc w:val="center"/>
        <w:rPr>
          <w:rFonts w:ascii="游ゴシック" w:eastAsia="游ゴシック" w:hAnsi="游ゴシック"/>
          <w:szCs w:val="21"/>
        </w:rPr>
      </w:pPr>
    </w:p>
    <w:p w:rsidR="00BC1734" w:rsidRPr="008C1021" w:rsidRDefault="00BC1734" w:rsidP="00DE23A7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8C1021">
        <w:rPr>
          <w:rFonts w:ascii="游ゴシック" w:eastAsia="游ゴシック" w:hAnsi="游ゴシック" w:hint="eastAsia"/>
          <w:sz w:val="28"/>
          <w:szCs w:val="28"/>
        </w:rPr>
        <w:t>直結増圧式給水事前協議回答書</w:t>
      </w:r>
    </w:p>
    <w:p w:rsidR="00BC1734" w:rsidRPr="008C1021" w:rsidRDefault="00BC1734" w:rsidP="00376D79">
      <w:pPr>
        <w:rPr>
          <w:rFonts w:ascii="游ゴシック" w:eastAsia="游ゴシック" w:hAnsi="游ゴシック"/>
        </w:rPr>
      </w:pPr>
    </w:p>
    <w:p w:rsidR="0043567A" w:rsidRPr="008C1021" w:rsidRDefault="008C1021" w:rsidP="00834218">
      <w:pPr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BC1734" w:rsidRPr="008C1021">
        <w:rPr>
          <w:rFonts w:ascii="游ゴシック" w:eastAsia="游ゴシック" w:hAnsi="游ゴシック" w:hint="eastAsia"/>
        </w:rPr>
        <w:t xml:space="preserve">　　年</w:t>
      </w:r>
      <w:r w:rsidR="00DE23A7">
        <w:rPr>
          <w:rFonts w:ascii="游ゴシック" w:eastAsia="游ゴシック" w:hAnsi="游ゴシック" w:hint="eastAsia"/>
        </w:rPr>
        <w:t xml:space="preserve">　</w:t>
      </w:r>
      <w:r w:rsidR="00BC1734" w:rsidRPr="008C1021">
        <w:rPr>
          <w:rFonts w:ascii="游ゴシック" w:eastAsia="游ゴシック" w:hAnsi="游ゴシック" w:hint="eastAsia"/>
        </w:rPr>
        <w:t xml:space="preserve">　　月　</w:t>
      </w:r>
      <w:r w:rsidR="00DE23A7">
        <w:rPr>
          <w:rFonts w:ascii="游ゴシック" w:eastAsia="游ゴシック" w:hAnsi="游ゴシック" w:hint="eastAsia"/>
        </w:rPr>
        <w:t xml:space="preserve">　</w:t>
      </w:r>
      <w:r w:rsidR="00936EB5">
        <w:rPr>
          <w:rFonts w:ascii="游ゴシック" w:eastAsia="游ゴシック" w:hAnsi="游ゴシック" w:hint="eastAsia"/>
        </w:rPr>
        <w:t xml:space="preserve">　日付けで直結増圧式給水の事前協議申請がありました</w:t>
      </w:r>
      <w:r w:rsidR="00CD08D5">
        <w:rPr>
          <w:rFonts w:ascii="游ゴシック" w:eastAsia="游ゴシック" w:hAnsi="游ゴシック" w:hint="eastAsia"/>
        </w:rPr>
        <w:t>下記の物件について、次のとおり回答</w:t>
      </w:r>
      <w:r w:rsidR="00BC1734" w:rsidRPr="008C1021">
        <w:rPr>
          <w:rFonts w:ascii="游ゴシック" w:eastAsia="游ゴシック" w:hAnsi="游ゴシック" w:hint="eastAsia"/>
        </w:rPr>
        <w:t>します。</w:t>
      </w:r>
    </w:p>
    <w:p w:rsidR="00BC1734" w:rsidRPr="00936EB5" w:rsidRDefault="00936EB5" w:rsidP="00936EB5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□　</w:t>
      </w:r>
      <w:r w:rsidR="00B3103A">
        <w:rPr>
          <w:rFonts w:ascii="游ゴシック" w:eastAsia="游ゴシック" w:hAnsi="游ゴシック" w:hint="eastAsia"/>
        </w:rPr>
        <w:t>直結増圧式給水が可能ですので、下記内容を遵守</w:t>
      </w:r>
      <w:r w:rsidR="00BC1734" w:rsidRPr="00936EB5">
        <w:rPr>
          <w:rFonts w:ascii="游ゴシック" w:eastAsia="游ゴシック" w:hAnsi="游ゴシック" w:hint="eastAsia"/>
        </w:rPr>
        <w:t>してください。</w:t>
      </w:r>
    </w:p>
    <w:p w:rsidR="00A043C2" w:rsidRPr="005B33EA" w:rsidRDefault="005B33EA" w:rsidP="00DE23A7">
      <w:pPr>
        <w:ind w:leftChars="200" w:left="63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１　</w:t>
      </w:r>
      <w:r w:rsidRPr="005B33EA">
        <w:rPr>
          <w:rFonts w:ascii="游ゴシック" w:eastAsia="游ゴシック" w:hAnsi="游ゴシック" w:hint="eastAsia"/>
        </w:rPr>
        <w:t>配水管の切替工事及び事故等、断水、</w:t>
      </w:r>
      <w:r w:rsidR="00BC1734" w:rsidRPr="005B33EA">
        <w:rPr>
          <w:rFonts w:ascii="游ゴシック" w:eastAsia="游ゴシック" w:hAnsi="游ゴシック" w:hint="eastAsia"/>
        </w:rPr>
        <w:t>減水等を伴うことがありますので、</w:t>
      </w:r>
      <w:r w:rsidR="00B3103A">
        <w:rPr>
          <w:rFonts w:ascii="游ゴシック" w:eastAsia="游ゴシック" w:hAnsi="游ゴシック" w:hint="eastAsia"/>
        </w:rPr>
        <w:t>建築</w:t>
      </w:r>
      <w:r w:rsidRPr="005B33EA">
        <w:rPr>
          <w:rFonts w:ascii="游ゴシック" w:eastAsia="游ゴシック" w:hAnsi="游ゴシック" w:hint="eastAsia"/>
        </w:rPr>
        <w:t>主の方にこの給水方式による長所、</w:t>
      </w:r>
      <w:r w:rsidR="00053632">
        <w:rPr>
          <w:rFonts w:ascii="游ゴシック" w:eastAsia="游ゴシック" w:hAnsi="游ゴシック" w:hint="eastAsia"/>
        </w:rPr>
        <w:t>短所を十分説明してくだ</w:t>
      </w:r>
      <w:r w:rsidR="00BC1734" w:rsidRPr="005B33EA">
        <w:rPr>
          <w:rFonts w:ascii="游ゴシック" w:eastAsia="游ゴシック" w:hAnsi="游ゴシック" w:hint="eastAsia"/>
        </w:rPr>
        <w:t>さい。</w:t>
      </w:r>
    </w:p>
    <w:p w:rsidR="00A043C2" w:rsidRPr="005B33EA" w:rsidRDefault="005B33EA" w:rsidP="00DE23A7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２　</w:t>
      </w:r>
      <w:r w:rsidR="00BC1734" w:rsidRPr="005B33EA">
        <w:rPr>
          <w:rFonts w:ascii="游ゴシック" w:eastAsia="游ゴシック" w:hAnsi="游ゴシック" w:hint="eastAsia"/>
        </w:rPr>
        <w:t>変更が生じた場合は、再度協議が必要です。</w:t>
      </w:r>
    </w:p>
    <w:p w:rsidR="00A043C2" w:rsidRPr="005B33EA" w:rsidRDefault="005B33EA" w:rsidP="00DE23A7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３　</w:t>
      </w:r>
      <w:r w:rsidR="00BC1734" w:rsidRPr="005B33EA">
        <w:rPr>
          <w:rFonts w:ascii="游ゴシック" w:eastAsia="游ゴシック" w:hAnsi="游ゴシック" w:hint="eastAsia"/>
        </w:rPr>
        <w:t>建築規模及び用途に変更がある場合は、再協議が必要です。</w:t>
      </w:r>
    </w:p>
    <w:p w:rsidR="0043567A" w:rsidRPr="005B33EA" w:rsidRDefault="005B33EA" w:rsidP="00DE23A7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４　</w:t>
      </w:r>
      <w:r w:rsidR="00053632">
        <w:rPr>
          <w:rFonts w:ascii="游ゴシック" w:eastAsia="游ゴシック" w:hAnsi="游ゴシック" w:hint="eastAsia"/>
        </w:rPr>
        <w:t>給水装置</w:t>
      </w:r>
      <w:r w:rsidR="00BC1734" w:rsidRPr="005B33EA">
        <w:rPr>
          <w:rFonts w:ascii="游ゴシック" w:eastAsia="游ゴシック" w:hAnsi="游ゴシック" w:hint="eastAsia"/>
        </w:rPr>
        <w:t>工事</w:t>
      </w:r>
      <w:r w:rsidR="00053632">
        <w:rPr>
          <w:rFonts w:ascii="游ゴシック" w:eastAsia="游ゴシック" w:hAnsi="游ゴシック" w:hint="eastAsia"/>
        </w:rPr>
        <w:t>施行申請の際</w:t>
      </w:r>
      <w:r w:rsidR="00BC1734" w:rsidRPr="005B33EA">
        <w:rPr>
          <w:rFonts w:ascii="游ゴシック" w:eastAsia="游ゴシック" w:hAnsi="游ゴシック" w:hint="eastAsia"/>
        </w:rPr>
        <w:t>に本書</w:t>
      </w:r>
      <w:r w:rsidR="00053632">
        <w:rPr>
          <w:rFonts w:ascii="游ゴシック" w:eastAsia="游ゴシック" w:hAnsi="游ゴシック" w:hint="eastAsia"/>
        </w:rPr>
        <w:t>の写しを添付してくだ</w:t>
      </w:r>
      <w:r w:rsidR="00BC1734" w:rsidRPr="005B33EA">
        <w:rPr>
          <w:rFonts w:ascii="游ゴシック" w:eastAsia="游ゴシック" w:hAnsi="游ゴシック" w:hint="eastAsia"/>
        </w:rPr>
        <w:t>さい。</w:t>
      </w:r>
    </w:p>
    <w:p w:rsidR="005B33EA" w:rsidRDefault="00936EB5" w:rsidP="00936EB5">
      <w:pPr>
        <w:tabs>
          <w:tab w:val="left" w:pos="426"/>
        </w:tabs>
        <w:ind w:left="420" w:hanging="210"/>
        <w:rPr>
          <w:rFonts w:ascii="游ゴシック" w:eastAsia="游ゴシック" w:hAnsi="游ゴシック"/>
        </w:rPr>
      </w:pPr>
      <w:r w:rsidRPr="00936EB5">
        <w:rPr>
          <w:rFonts w:ascii="游ゴシック" w:eastAsia="游ゴシック" w:hAnsi="游ゴシック" w:hint="eastAsia"/>
        </w:rPr>
        <w:t>□</w:t>
      </w:r>
      <w:r>
        <w:rPr>
          <w:rFonts w:ascii="游ゴシック" w:eastAsia="游ゴシック" w:hAnsi="游ゴシック" w:hint="eastAsia"/>
        </w:rPr>
        <w:t xml:space="preserve">　</w:t>
      </w:r>
      <w:r w:rsidR="00A043C2" w:rsidRPr="008C1021">
        <w:rPr>
          <w:rFonts w:ascii="游ゴシック" w:eastAsia="游ゴシック" w:hAnsi="游ゴシック" w:hint="eastAsia"/>
        </w:rPr>
        <w:t>下</w:t>
      </w:r>
      <w:r w:rsidR="00BC1734" w:rsidRPr="008C1021">
        <w:rPr>
          <w:rFonts w:ascii="游ゴシック" w:eastAsia="游ゴシック" w:hAnsi="游ゴシック" w:hint="eastAsia"/>
        </w:rPr>
        <w:t>記の理由によ</w:t>
      </w:r>
      <w:r w:rsidR="00CD08D5">
        <w:rPr>
          <w:rFonts w:ascii="游ゴシック" w:eastAsia="游ゴシック" w:hAnsi="游ゴシック" w:hint="eastAsia"/>
        </w:rPr>
        <w:t>り直結増圧式給水が困難ですので、建築物の概要を検討し直すか、あるい</w:t>
      </w:r>
      <w:r w:rsidR="00B3103A">
        <w:rPr>
          <w:rFonts w:ascii="游ゴシック" w:eastAsia="游ゴシック" w:hAnsi="游ゴシック" w:hint="eastAsia"/>
        </w:rPr>
        <w:t>は受</w:t>
      </w:r>
      <w:r w:rsidR="00053632">
        <w:rPr>
          <w:rFonts w:ascii="游ゴシック" w:eastAsia="游ゴシック" w:hAnsi="游ゴシック" w:hint="eastAsia"/>
        </w:rPr>
        <w:t>水槽による給水方式を採用してくだ</w:t>
      </w:r>
      <w:r w:rsidR="00BC1734" w:rsidRPr="008C1021">
        <w:rPr>
          <w:rFonts w:ascii="游ゴシック" w:eastAsia="游ゴシック" w:hAnsi="游ゴシック" w:hint="eastAsia"/>
        </w:rPr>
        <w:t>さい。</w:t>
      </w:r>
    </w:p>
    <w:p w:rsidR="00A043C2" w:rsidRPr="005B33EA" w:rsidRDefault="00053632" w:rsidP="00DE23A7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</w:t>
      </w:r>
      <w:r w:rsidR="005B33EA">
        <w:rPr>
          <w:rFonts w:ascii="游ゴシック" w:eastAsia="游ゴシック" w:hAnsi="游ゴシック" w:hint="eastAsia"/>
        </w:rPr>
        <w:t xml:space="preserve">　</w:t>
      </w:r>
      <w:r w:rsidR="00BC1734" w:rsidRPr="005B33EA">
        <w:rPr>
          <w:rFonts w:ascii="游ゴシック" w:eastAsia="游ゴシック" w:hAnsi="游ゴシック" w:hint="eastAsia"/>
        </w:rPr>
        <w:t>当該地の配水管に影響を与えるため、直結増圧式給水は不可能です。</w:t>
      </w:r>
    </w:p>
    <w:p w:rsidR="002619CF" w:rsidRPr="005B33EA" w:rsidRDefault="00053632" w:rsidP="00DE23A7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</w:t>
      </w:r>
      <w:r w:rsidR="005B33EA">
        <w:rPr>
          <w:rFonts w:ascii="游ゴシック" w:eastAsia="游ゴシック" w:hAnsi="游ゴシック" w:hint="eastAsia"/>
        </w:rPr>
        <w:t xml:space="preserve">　</w:t>
      </w:r>
      <w:r w:rsidR="00BC1734" w:rsidRPr="005B33EA">
        <w:rPr>
          <w:rFonts w:ascii="游ゴシック" w:eastAsia="游ゴシック" w:hAnsi="游ゴシック" w:hint="eastAsia"/>
        </w:rPr>
        <w:t>直結増圧式給水の対象外建物です。</w:t>
      </w:r>
    </w:p>
    <w:p w:rsidR="00BC1734" w:rsidRPr="005B33EA" w:rsidRDefault="00053632" w:rsidP="00DE23A7">
      <w:pPr>
        <w:ind w:leftChars="100" w:left="21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３</w:t>
      </w:r>
      <w:r w:rsidR="005B33EA">
        <w:rPr>
          <w:rFonts w:ascii="游ゴシック" w:eastAsia="游ゴシック" w:hAnsi="游ゴシック" w:hint="eastAsia"/>
        </w:rPr>
        <w:t xml:space="preserve">　</w:t>
      </w:r>
      <w:r w:rsidR="00BC1734" w:rsidRPr="005B33EA">
        <w:rPr>
          <w:rFonts w:ascii="游ゴシック" w:eastAsia="游ゴシック" w:hAnsi="游ゴシック" w:hint="eastAsia"/>
        </w:rPr>
        <w:t>その他の理由</w:t>
      </w:r>
      <w:r w:rsidR="00A043C2" w:rsidRPr="005B33EA">
        <w:rPr>
          <w:rFonts w:ascii="游ゴシック" w:eastAsia="游ゴシック" w:hAnsi="游ゴシック" w:hint="eastAsia"/>
        </w:rPr>
        <w:t xml:space="preserve">　</w:t>
      </w:r>
      <w:r w:rsidR="00BC1734" w:rsidRPr="005B33EA">
        <w:rPr>
          <w:rFonts w:ascii="游ゴシック" w:eastAsia="游ゴシック" w:hAnsi="游ゴシック" w:hint="eastAsia"/>
          <w:u w:val="dash"/>
        </w:rPr>
        <w:t xml:space="preserve">　　</w:t>
      </w:r>
      <w:r w:rsidR="005B33EA">
        <w:rPr>
          <w:rFonts w:ascii="游ゴシック" w:eastAsia="游ゴシック" w:hAnsi="游ゴシック" w:hint="eastAsia"/>
          <w:u w:val="dash"/>
        </w:rPr>
        <w:t xml:space="preserve">　</w:t>
      </w:r>
      <w:r w:rsidR="00BC1734" w:rsidRPr="005B33EA">
        <w:rPr>
          <w:rFonts w:ascii="游ゴシック" w:eastAsia="游ゴシック" w:hAnsi="游ゴシック" w:hint="eastAsia"/>
          <w:u w:val="dash"/>
        </w:rPr>
        <w:t xml:space="preserve">　　　　　　　　　　　　　　 　　　　　　　　　　　　　　　　</w:t>
      </w:r>
    </w:p>
    <w:p w:rsidR="00BC1734" w:rsidRPr="008C1021" w:rsidRDefault="00BC1734" w:rsidP="00376D79">
      <w:pPr>
        <w:rPr>
          <w:rFonts w:ascii="游ゴシック" w:eastAsia="游ゴシック" w:hAnsi="游ゴシック"/>
          <w:u w:val="dash"/>
        </w:rPr>
      </w:pPr>
      <w:r w:rsidRPr="008C1021">
        <w:rPr>
          <w:rFonts w:ascii="游ゴシック" w:eastAsia="游ゴシック" w:hAnsi="游ゴシック" w:hint="eastAsia"/>
        </w:rPr>
        <w:t xml:space="preserve">　　　　　　　　　　</w:t>
      </w:r>
      <w:r w:rsidRPr="008C1021">
        <w:rPr>
          <w:rFonts w:ascii="游ゴシック" w:eastAsia="游ゴシック" w:hAnsi="游ゴシック" w:hint="eastAsia"/>
          <w:u w:val="dash"/>
        </w:rPr>
        <w:t xml:space="preserve">　　　</w:t>
      </w:r>
      <w:r w:rsidR="005B33EA">
        <w:rPr>
          <w:rFonts w:ascii="游ゴシック" w:eastAsia="游ゴシック" w:hAnsi="游ゴシック" w:hint="eastAsia"/>
          <w:u w:val="dash"/>
        </w:rPr>
        <w:t xml:space="preserve">　</w:t>
      </w:r>
      <w:r w:rsidRPr="008C1021">
        <w:rPr>
          <w:rFonts w:ascii="游ゴシック" w:eastAsia="游ゴシック" w:hAnsi="游ゴシック" w:hint="eastAsia"/>
          <w:u w:val="dash"/>
        </w:rPr>
        <w:t xml:space="preserve">　　　　　　　　　　　　　　　　　　　　　　　　　　　　　　</w:t>
      </w:r>
      <w:r w:rsidR="00DE23A7">
        <w:rPr>
          <w:rFonts w:ascii="游ゴシック" w:eastAsia="游ゴシック" w:hAnsi="游ゴシック" w:hint="eastAsia"/>
          <w:u w:val="dash"/>
        </w:rPr>
        <w:t xml:space="preserve">　</w:t>
      </w:r>
    </w:p>
    <w:p w:rsidR="00BC1734" w:rsidRPr="008C1021" w:rsidRDefault="00BC1734" w:rsidP="00376D79">
      <w:pPr>
        <w:rPr>
          <w:rFonts w:ascii="游ゴシック" w:eastAsia="游ゴシック" w:hAnsi="游ゴシック"/>
        </w:rPr>
      </w:pPr>
      <w:r w:rsidRPr="008C1021">
        <w:rPr>
          <w:rFonts w:ascii="游ゴシック" w:eastAsia="游ゴシック" w:hAnsi="游ゴシック" w:hint="eastAsia"/>
        </w:rPr>
        <w:t>物件概要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697"/>
        <w:gridCol w:w="708"/>
        <w:gridCol w:w="6939"/>
      </w:tblGrid>
      <w:tr w:rsidR="00BC1734" w:rsidRPr="008C1021" w:rsidTr="00DE23A7">
        <w:trPr>
          <w:trHeight w:val="51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34" w:rsidRPr="008C1021" w:rsidRDefault="00BC1734" w:rsidP="00376D79">
            <w:pPr>
              <w:jc w:val="center"/>
              <w:rPr>
                <w:rFonts w:ascii="游ゴシック" w:eastAsia="游ゴシック" w:hAnsi="游ゴシック"/>
              </w:rPr>
            </w:pPr>
            <w:r w:rsidRPr="008C1021">
              <w:rPr>
                <w:rFonts w:ascii="游ゴシック" w:eastAsia="游ゴシック" w:hAnsi="游ゴシック" w:hint="eastAsia"/>
              </w:rPr>
              <w:t>受付番号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34" w:rsidRPr="008C1021" w:rsidRDefault="00B3103A" w:rsidP="00B3103A">
            <w:pPr>
              <w:ind w:firstLineChars="700" w:firstLine="1470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</w:rPr>
              <w:t xml:space="preserve">年度　</w:t>
            </w:r>
            <w:r w:rsidR="00BC1734" w:rsidRPr="008C1021">
              <w:rPr>
                <w:rFonts w:ascii="游ゴシック" w:eastAsia="游ゴシック" w:hAnsi="游ゴシック" w:hint="eastAsia"/>
              </w:rPr>
              <w:t xml:space="preserve">第　</w:t>
            </w:r>
            <w:r w:rsidR="0063535D" w:rsidRPr="008C1021">
              <w:rPr>
                <w:rFonts w:ascii="游ゴシック" w:eastAsia="游ゴシック" w:hAnsi="游ゴシック" w:hint="eastAsia"/>
              </w:rPr>
              <w:t xml:space="preserve">　</w:t>
            </w:r>
            <w:r w:rsidR="00BC1734" w:rsidRPr="008C1021">
              <w:rPr>
                <w:rFonts w:ascii="游ゴシック" w:eastAsia="游ゴシック" w:hAnsi="游ゴシック" w:hint="eastAsia"/>
              </w:rPr>
              <w:t xml:space="preserve">　　</w:t>
            </w:r>
            <w:r w:rsidR="0063535D" w:rsidRPr="008C1021">
              <w:rPr>
                <w:rFonts w:ascii="游ゴシック" w:eastAsia="游ゴシック" w:hAnsi="游ゴシック" w:hint="eastAsia"/>
              </w:rPr>
              <w:t xml:space="preserve">　</w:t>
            </w:r>
            <w:r w:rsidR="00BC1734" w:rsidRPr="008C1021">
              <w:rPr>
                <w:rFonts w:ascii="游ゴシック" w:eastAsia="游ゴシック" w:hAnsi="游ゴシック" w:hint="eastAsia"/>
              </w:rPr>
              <w:t>号</w:t>
            </w:r>
          </w:p>
        </w:tc>
      </w:tr>
      <w:tr w:rsidR="00B3103A" w:rsidRPr="008C1021" w:rsidTr="00B3103A">
        <w:trPr>
          <w:trHeight w:val="443"/>
        </w:trPr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03A" w:rsidRPr="008C1021" w:rsidRDefault="00B3103A" w:rsidP="00376D7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建 築 </w:t>
            </w:r>
            <w:r w:rsidRPr="008C1021">
              <w:rPr>
                <w:rFonts w:ascii="游ゴシック" w:eastAsia="游ゴシック" w:hAnsi="游ゴシック" w:hint="eastAsia"/>
              </w:rPr>
              <w:t>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03A" w:rsidRPr="008C1021" w:rsidRDefault="00B3103A" w:rsidP="00376D79">
            <w:pPr>
              <w:rPr>
                <w:rFonts w:ascii="游ゴシック" w:eastAsia="游ゴシック" w:hAnsi="游ゴシック" w:hint="eastAsia"/>
              </w:rPr>
            </w:pPr>
            <w:r w:rsidRPr="008C1021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A" w:rsidRPr="008C1021" w:rsidRDefault="00B3103A" w:rsidP="00376D79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B3103A" w:rsidRPr="008C1021" w:rsidTr="00B3103A">
        <w:trPr>
          <w:trHeight w:val="442"/>
        </w:trPr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A" w:rsidRDefault="00B3103A" w:rsidP="00376D79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A" w:rsidRPr="008C1021" w:rsidRDefault="00B3103A" w:rsidP="00376D79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A" w:rsidRPr="008C1021" w:rsidRDefault="00B3103A" w:rsidP="00376D79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BC1734" w:rsidRPr="008C1021" w:rsidTr="00DE23A7">
        <w:trPr>
          <w:trHeight w:val="51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34" w:rsidRPr="008C1021" w:rsidRDefault="00BC1734" w:rsidP="00376D79">
            <w:pPr>
              <w:jc w:val="center"/>
              <w:rPr>
                <w:rFonts w:ascii="游ゴシック" w:eastAsia="游ゴシック" w:hAnsi="游ゴシック"/>
              </w:rPr>
            </w:pPr>
            <w:r w:rsidRPr="008C1021">
              <w:rPr>
                <w:rFonts w:ascii="游ゴシック" w:eastAsia="游ゴシック" w:hAnsi="游ゴシック" w:hint="eastAsia"/>
              </w:rPr>
              <w:t>工事場所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34" w:rsidRPr="008C1021" w:rsidRDefault="00BC1734" w:rsidP="00936EB5">
            <w:pPr>
              <w:rPr>
                <w:rFonts w:ascii="游ゴシック" w:eastAsia="游ゴシック" w:hAnsi="游ゴシック"/>
              </w:rPr>
            </w:pPr>
          </w:p>
        </w:tc>
      </w:tr>
      <w:tr w:rsidR="00B3103A" w:rsidRPr="008C1021" w:rsidTr="00DE23A7">
        <w:trPr>
          <w:trHeight w:val="51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A" w:rsidRPr="008C1021" w:rsidRDefault="00B3103A" w:rsidP="00376D79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建物の概要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3A" w:rsidRPr="008C1021" w:rsidRDefault="00B3103A" w:rsidP="00936EB5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地上　　　　　階建て</w:t>
            </w:r>
          </w:p>
        </w:tc>
      </w:tr>
      <w:tr w:rsidR="00BC1734" w:rsidRPr="008C1021" w:rsidTr="00936EB5">
        <w:trPr>
          <w:trHeight w:val="946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34" w:rsidRPr="008C1021" w:rsidRDefault="00BC1734" w:rsidP="00376D79">
            <w:pPr>
              <w:jc w:val="center"/>
              <w:rPr>
                <w:rFonts w:ascii="游ゴシック" w:eastAsia="游ゴシック" w:hAnsi="游ゴシック"/>
              </w:rPr>
            </w:pPr>
            <w:r w:rsidRPr="008C1021">
              <w:rPr>
                <w:rFonts w:ascii="游ゴシック" w:eastAsia="游ゴシック" w:hAnsi="游ゴシック" w:hint="eastAsia"/>
              </w:rPr>
              <w:t>備    考</w:t>
            </w:r>
          </w:p>
        </w:tc>
        <w:tc>
          <w:tcPr>
            <w:tcW w:w="4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34" w:rsidRPr="008C1021" w:rsidRDefault="00BC1734" w:rsidP="00376D79">
            <w:pPr>
              <w:rPr>
                <w:rFonts w:ascii="游ゴシック" w:eastAsia="游ゴシック" w:hAnsi="游ゴシック"/>
              </w:rPr>
            </w:pPr>
          </w:p>
        </w:tc>
      </w:tr>
    </w:tbl>
    <w:p w:rsidR="00913632" w:rsidRDefault="00913632" w:rsidP="00936EB5">
      <w:pPr>
        <w:jc w:val="left"/>
        <w:rPr>
          <w:rFonts w:ascii="游ゴシック" w:eastAsia="游ゴシック" w:hAnsi="游ゴシック"/>
        </w:rPr>
      </w:pPr>
    </w:p>
    <w:sectPr w:rsidR="00913632" w:rsidSect="00DE23A7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C9" w:rsidRDefault="00E81CC9" w:rsidP="008C1021">
      <w:r>
        <w:separator/>
      </w:r>
    </w:p>
  </w:endnote>
  <w:endnote w:type="continuationSeparator" w:id="0">
    <w:p w:rsidR="00E81CC9" w:rsidRDefault="00E81CC9" w:rsidP="008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C9" w:rsidRDefault="00E81CC9" w:rsidP="008C1021">
      <w:r>
        <w:separator/>
      </w:r>
    </w:p>
  </w:footnote>
  <w:footnote w:type="continuationSeparator" w:id="0">
    <w:p w:rsidR="00E81CC9" w:rsidRDefault="00E81CC9" w:rsidP="008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18" w:rsidRPr="00834218" w:rsidRDefault="00834218" w:rsidP="00834218">
    <w:pPr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様式第</w:t>
    </w:r>
    <w:r w:rsidR="00053632">
      <w:rPr>
        <w:rFonts w:ascii="游ゴシック" w:eastAsia="游ゴシック" w:hAnsi="游ゴシック" w:hint="eastAsia"/>
      </w:rPr>
      <w:t>2</w:t>
    </w:r>
    <w:r w:rsidR="00636DC8">
      <w:rPr>
        <w:rFonts w:ascii="游ゴシック" w:eastAsia="游ゴシック" w:hAnsi="游ゴシック" w:hint="eastAsia"/>
      </w:rPr>
      <w:t>3</w:t>
    </w:r>
    <w:r>
      <w:rPr>
        <w:rFonts w:ascii="游ゴシック" w:eastAsia="游ゴシック" w:hAnsi="游ゴシック" w:hint="eastAsia"/>
      </w:rPr>
      <w:t>-2号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65"/>
    <w:multiLevelType w:val="hybridMultilevel"/>
    <w:tmpl w:val="FA48293E"/>
    <w:lvl w:ilvl="0" w:tplc="E336275A">
      <w:start w:val="1"/>
      <w:numFmt w:val="aiueoFullWidth"/>
      <w:lvlText w:val="%1"/>
      <w:lvlJc w:val="left"/>
      <w:pPr>
        <w:ind w:left="1044" w:hanging="420"/>
      </w:pPr>
      <w:rPr>
        <w:rFonts w:hint="eastAsia"/>
      </w:rPr>
    </w:lvl>
    <w:lvl w:ilvl="1" w:tplc="D34486AC">
      <w:start w:val="1"/>
      <w:numFmt w:val="bullet"/>
      <w:suff w:val="nothing"/>
      <w:lvlText w:val="□"/>
      <w:lvlJc w:val="left"/>
      <w:pPr>
        <w:ind w:left="2912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F6E34CA"/>
    <w:multiLevelType w:val="hybridMultilevel"/>
    <w:tmpl w:val="C9705026"/>
    <w:lvl w:ilvl="0" w:tplc="23608070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E6717ED"/>
    <w:multiLevelType w:val="hybridMultilevel"/>
    <w:tmpl w:val="E946B092"/>
    <w:lvl w:ilvl="0" w:tplc="760410D4">
      <w:start w:val="1"/>
      <w:numFmt w:val="decimalFullWidth"/>
      <w:lvlText w:val="(%1)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178374C"/>
    <w:multiLevelType w:val="hybridMultilevel"/>
    <w:tmpl w:val="7A7ED356"/>
    <w:lvl w:ilvl="0" w:tplc="4C6E9690"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3F361F6"/>
    <w:multiLevelType w:val="hybridMultilevel"/>
    <w:tmpl w:val="DEC4C2C8"/>
    <w:lvl w:ilvl="0" w:tplc="1CC6523E">
      <w:start w:val="1"/>
      <w:numFmt w:val="decimal"/>
      <w:lvlText w:val="(%1)"/>
      <w:lvlJc w:val="left"/>
      <w:pPr>
        <w:ind w:left="6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4337799"/>
    <w:multiLevelType w:val="hybridMultilevel"/>
    <w:tmpl w:val="FA923EC4"/>
    <w:lvl w:ilvl="0" w:tplc="1CC6523E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39A77CCD"/>
    <w:multiLevelType w:val="hybridMultilevel"/>
    <w:tmpl w:val="EBF6D424"/>
    <w:lvl w:ilvl="0" w:tplc="ABB85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7277F"/>
    <w:multiLevelType w:val="hybridMultilevel"/>
    <w:tmpl w:val="B10495D8"/>
    <w:lvl w:ilvl="0" w:tplc="9750781A">
      <w:start w:val="1"/>
      <w:numFmt w:val="decimalFullWidth"/>
      <w:lvlText w:val="%1"/>
      <w:lvlJc w:val="left"/>
      <w:pPr>
        <w:ind w:left="624" w:hanging="420"/>
      </w:pPr>
      <w:rPr>
        <w:rFonts w:eastAsia="游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34"/>
    <w:rsid w:val="00020ACB"/>
    <w:rsid w:val="00053632"/>
    <w:rsid w:val="00090F76"/>
    <w:rsid w:val="000928E6"/>
    <w:rsid w:val="000E4AFA"/>
    <w:rsid w:val="0015786B"/>
    <w:rsid w:val="001E654A"/>
    <w:rsid w:val="002619CF"/>
    <w:rsid w:val="002735DF"/>
    <w:rsid w:val="00374CCD"/>
    <w:rsid w:val="00376D79"/>
    <w:rsid w:val="003D40F3"/>
    <w:rsid w:val="004144FA"/>
    <w:rsid w:val="0043567A"/>
    <w:rsid w:val="00477B2C"/>
    <w:rsid w:val="00521BEC"/>
    <w:rsid w:val="00537602"/>
    <w:rsid w:val="0057502E"/>
    <w:rsid w:val="005B33EA"/>
    <w:rsid w:val="0063535D"/>
    <w:rsid w:val="00636DC8"/>
    <w:rsid w:val="00645736"/>
    <w:rsid w:val="006474D3"/>
    <w:rsid w:val="006C7DB3"/>
    <w:rsid w:val="00753252"/>
    <w:rsid w:val="00753F47"/>
    <w:rsid w:val="0079174F"/>
    <w:rsid w:val="007B68F5"/>
    <w:rsid w:val="007C710E"/>
    <w:rsid w:val="00831CFC"/>
    <w:rsid w:val="00834218"/>
    <w:rsid w:val="0088675C"/>
    <w:rsid w:val="008C1021"/>
    <w:rsid w:val="00913632"/>
    <w:rsid w:val="009200FB"/>
    <w:rsid w:val="009233BD"/>
    <w:rsid w:val="00936EB5"/>
    <w:rsid w:val="009A2B5D"/>
    <w:rsid w:val="009F28F2"/>
    <w:rsid w:val="00A043C2"/>
    <w:rsid w:val="00A24A49"/>
    <w:rsid w:val="00A61F82"/>
    <w:rsid w:val="00A66A9B"/>
    <w:rsid w:val="00B3103A"/>
    <w:rsid w:val="00B43B0D"/>
    <w:rsid w:val="00B659BD"/>
    <w:rsid w:val="00BC0E6A"/>
    <w:rsid w:val="00BC1734"/>
    <w:rsid w:val="00CD08D5"/>
    <w:rsid w:val="00CD2869"/>
    <w:rsid w:val="00D23B7F"/>
    <w:rsid w:val="00DC6374"/>
    <w:rsid w:val="00DE23A7"/>
    <w:rsid w:val="00DE783B"/>
    <w:rsid w:val="00E020E7"/>
    <w:rsid w:val="00E143CE"/>
    <w:rsid w:val="00E81CC9"/>
    <w:rsid w:val="00EC029B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42361F"/>
  <w15:chartTrackingRefBased/>
  <w15:docId w15:val="{F924E96C-3CE5-4C4E-95FF-B55875C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3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3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3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2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021"/>
  </w:style>
  <w:style w:type="paragraph" w:styleId="a9">
    <w:name w:val="footer"/>
    <w:basedOn w:val="a"/>
    <w:link w:val="aa"/>
    <w:uiPriority w:val="99"/>
    <w:unhideWhenUsed/>
    <w:rsid w:val="008C10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021"/>
  </w:style>
  <w:style w:type="paragraph" w:styleId="ab">
    <w:name w:val="Body Text Indent"/>
    <w:basedOn w:val="a"/>
    <w:link w:val="ac"/>
    <w:rsid w:val="00913632"/>
    <w:pPr>
      <w:widowControl w:val="0"/>
      <w:ind w:firstLine="210"/>
    </w:pPr>
    <w:rPr>
      <w:rFonts w:ascii="Century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rsid w:val="00913632"/>
    <w:rPr>
      <w:rFonts w:ascii="Century" w:eastAsia="ＭＳ 明朝" w:hAnsi="Century" w:cs="Times New Roman"/>
      <w:szCs w:val="20"/>
    </w:rPr>
  </w:style>
  <w:style w:type="paragraph" w:customStyle="1" w:styleId="ad">
    <w:name w:val="一太郎"/>
    <w:rsid w:val="00913632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Times New Roman" w:eastAsia="ＭＳ 明朝" w:hAnsi="Times New Roman" w:cs="ＭＳ 明朝"/>
      <w:spacing w:val="1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9B30-3EF1-46A3-BBF7-CF20AC8F43A8}">
  <ds:schemaRefs>
    <ds:schemaRef ds:uri="http://schemas.openxmlformats.org/officeDocument/2006/bibliography"/>
  </ds:schemaRefs>
</ds:datastoreItem>
</file>