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A5950" w14:textId="77777777" w:rsidR="007A0188" w:rsidRPr="00250DE1" w:rsidRDefault="007A0188" w:rsidP="007A0188">
      <w:pPr>
        <w:jc w:val="center"/>
        <w:rPr>
          <w:rFonts w:ascii="?l?r ??fc" w:cs="Times New Roman"/>
          <w:b/>
          <w:snapToGrid w:val="0"/>
          <w:sz w:val="40"/>
        </w:rPr>
      </w:pPr>
      <w:r w:rsidRPr="00250DE1">
        <w:rPr>
          <w:rFonts w:hint="eastAsia"/>
          <w:b/>
          <w:snapToGrid w:val="0"/>
          <w:sz w:val="40"/>
        </w:rPr>
        <w:t>入　　　札　　　書</w:t>
      </w:r>
    </w:p>
    <w:p w14:paraId="7FF13830" w14:textId="77777777" w:rsidR="007A0188" w:rsidRDefault="007A0188" w:rsidP="007A0188">
      <w:pPr>
        <w:jc w:val="right"/>
        <w:rPr>
          <w:snapToGrid w:val="0"/>
          <w:sz w:val="24"/>
          <w:szCs w:val="24"/>
        </w:rPr>
      </w:pPr>
    </w:p>
    <w:p w14:paraId="64057974" w14:textId="77777777" w:rsidR="00DE3639" w:rsidRPr="00612959" w:rsidRDefault="00DE3639" w:rsidP="007A0188">
      <w:pPr>
        <w:jc w:val="right"/>
        <w:rPr>
          <w:snapToGrid w:val="0"/>
          <w:sz w:val="24"/>
          <w:szCs w:val="24"/>
        </w:rPr>
      </w:pPr>
    </w:p>
    <w:p w14:paraId="41114642" w14:textId="77777777" w:rsidR="007A0188" w:rsidRPr="003E484C" w:rsidRDefault="007A0188" w:rsidP="007A0188">
      <w:pPr>
        <w:jc w:val="right"/>
        <w:rPr>
          <w:snapToGrid w:val="0"/>
          <w:sz w:val="24"/>
          <w:szCs w:val="24"/>
        </w:rPr>
      </w:pPr>
      <w:r w:rsidRPr="003E484C">
        <w:rPr>
          <w:rFonts w:hint="eastAsia"/>
          <w:snapToGrid w:val="0"/>
          <w:sz w:val="24"/>
          <w:szCs w:val="24"/>
        </w:rPr>
        <w:t xml:space="preserve">年　</w:t>
      </w:r>
      <w:r w:rsidR="00453FFC" w:rsidRPr="003E484C">
        <w:rPr>
          <w:rFonts w:hint="eastAsia"/>
          <w:snapToGrid w:val="0"/>
          <w:sz w:val="24"/>
          <w:szCs w:val="24"/>
        </w:rPr>
        <w:t xml:space="preserve">　</w:t>
      </w:r>
      <w:r w:rsidRPr="003E484C">
        <w:rPr>
          <w:rFonts w:hint="eastAsia"/>
          <w:snapToGrid w:val="0"/>
          <w:sz w:val="24"/>
          <w:szCs w:val="24"/>
        </w:rPr>
        <w:t>月　　日</w:t>
      </w:r>
    </w:p>
    <w:p w14:paraId="4EC13A20" w14:textId="77777777" w:rsidR="00612959" w:rsidRPr="00A66463" w:rsidRDefault="00612959" w:rsidP="00612959">
      <w:pPr>
        <w:jc w:val="right"/>
        <w:rPr>
          <w:snapToGrid w:val="0"/>
          <w:sz w:val="24"/>
          <w:szCs w:val="24"/>
          <w:u w:val="single"/>
        </w:rPr>
      </w:pPr>
      <w:r w:rsidRPr="00A66463">
        <w:rPr>
          <w:rFonts w:hint="eastAsia"/>
          <w:snapToGrid w:val="0"/>
          <w:sz w:val="24"/>
          <w:szCs w:val="24"/>
          <w:u w:val="single"/>
        </w:rPr>
        <w:t>第　　　回入札</w:t>
      </w:r>
    </w:p>
    <w:p w14:paraId="65DFC9E5" w14:textId="77777777" w:rsidR="007C23F8" w:rsidRPr="00612959" w:rsidRDefault="007C23F8" w:rsidP="007A0188">
      <w:pPr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（契約担当者）</w:t>
      </w:r>
    </w:p>
    <w:p w14:paraId="55514216" w14:textId="77777777" w:rsidR="007A0188" w:rsidRPr="00612959" w:rsidRDefault="007A0188" w:rsidP="00453FFC">
      <w:pPr>
        <w:rPr>
          <w:snapToGrid w:val="0"/>
          <w:sz w:val="24"/>
          <w:szCs w:val="24"/>
        </w:rPr>
      </w:pPr>
      <w:r w:rsidRPr="00612959">
        <w:rPr>
          <w:rFonts w:hint="eastAsia"/>
          <w:snapToGrid w:val="0"/>
          <w:sz w:val="24"/>
          <w:szCs w:val="24"/>
        </w:rPr>
        <w:t>香川県広域水道企業団</w:t>
      </w:r>
    </w:p>
    <w:p w14:paraId="2961356A" w14:textId="77777777" w:rsidR="007A0188" w:rsidRDefault="009C4CCD" w:rsidP="00B218CA">
      <w:pPr>
        <w:jc w:val="lef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高松ブロック統括センター所長</w:t>
      </w:r>
      <w:r w:rsidR="00B218CA">
        <w:rPr>
          <w:rFonts w:hint="eastAsia"/>
          <w:snapToGrid w:val="0"/>
          <w:sz w:val="24"/>
          <w:szCs w:val="24"/>
        </w:rPr>
        <w:t xml:space="preserve">　</w:t>
      </w:r>
      <w:r w:rsidR="007C23F8" w:rsidRPr="00612959">
        <w:rPr>
          <w:rFonts w:hint="eastAsia"/>
          <w:snapToGrid w:val="0"/>
          <w:sz w:val="24"/>
          <w:szCs w:val="24"/>
        </w:rPr>
        <w:t>殿</w:t>
      </w:r>
    </w:p>
    <w:p w14:paraId="114ADACF" w14:textId="77777777" w:rsidR="003B45BE" w:rsidRDefault="003B45BE" w:rsidP="007C23F8">
      <w:pPr>
        <w:rPr>
          <w:snapToGrid w:val="0"/>
          <w:sz w:val="24"/>
          <w:szCs w:val="24"/>
        </w:rPr>
      </w:pPr>
    </w:p>
    <w:p w14:paraId="7FB8EC9F" w14:textId="77777777" w:rsidR="007A0188" w:rsidRPr="00612959" w:rsidRDefault="007A0188" w:rsidP="008F2648">
      <w:pPr>
        <w:ind w:firstLineChars="1617" w:firstLine="3890"/>
        <w:rPr>
          <w:rFonts w:cs="Times New Roman"/>
          <w:bCs/>
          <w:sz w:val="24"/>
          <w:szCs w:val="24"/>
        </w:rPr>
      </w:pPr>
      <w:r w:rsidRPr="00612959">
        <w:rPr>
          <w:rFonts w:hint="eastAsia"/>
          <w:bCs/>
          <w:sz w:val="24"/>
          <w:szCs w:val="24"/>
        </w:rPr>
        <w:t>住　　　　所</w:t>
      </w:r>
    </w:p>
    <w:p w14:paraId="745A7D27" w14:textId="77777777" w:rsidR="007A0188" w:rsidRPr="00612959" w:rsidRDefault="007A0188" w:rsidP="008F2648">
      <w:pPr>
        <w:ind w:firstLineChars="1023" w:firstLine="2461"/>
        <w:rPr>
          <w:rFonts w:cs="Times New Roman"/>
          <w:bCs/>
          <w:sz w:val="24"/>
          <w:szCs w:val="24"/>
        </w:rPr>
      </w:pPr>
      <w:r w:rsidRPr="00612959">
        <w:rPr>
          <w:rFonts w:hint="eastAsia"/>
          <w:snapToGrid w:val="0"/>
          <w:sz w:val="24"/>
          <w:szCs w:val="24"/>
        </w:rPr>
        <w:t>入</w:t>
      </w:r>
      <w:r w:rsidR="00612959">
        <w:rPr>
          <w:rFonts w:hint="eastAsia"/>
          <w:snapToGrid w:val="0"/>
          <w:sz w:val="24"/>
          <w:szCs w:val="24"/>
        </w:rPr>
        <w:t xml:space="preserve">　</w:t>
      </w:r>
      <w:r w:rsidRPr="00612959">
        <w:rPr>
          <w:rFonts w:hint="eastAsia"/>
          <w:snapToGrid w:val="0"/>
          <w:sz w:val="24"/>
          <w:szCs w:val="24"/>
        </w:rPr>
        <w:t>札</w:t>
      </w:r>
      <w:r w:rsidR="00612959">
        <w:rPr>
          <w:rFonts w:hint="eastAsia"/>
          <w:snapToGrid w:val="0"/>
          <w:sz w:val="24"/>
          <w:szCs w:val="24"/>
        </w:rPr>
        <w:t xml:space="preserve">　</w:t>
      </w:r>
      <w:r w:rsidRPr="00612959">
        <w:rPr>
          <w:rFonts w:hint="eastAsia"/>
          <w:snapToGrid w:val="0"/>
          <w:sz w:val="24"/>
          <w:szCs w:val="24"/>
        </w:rPr>
        <w:t xml:space="preserve">者　</w:t>
      </w:r>
      <w:r w:rsidRPr="00612959">
        <w:rPr>
          <w:rFonts w:hint="eastAsia"/>
          <w:bCs/>
          <w:sz w:val="24"/>
          <w:szCs w:val="24"/>
        </w:rPr>
        <w:t>商号又は名称</w:t>
      </w:r>
    </w:p>
    <w:p w14:paraId="4E8048DD" w14:textId="77777777" w:rsidR="007A0188" w:rsidRPr="00612959" w:rsidRDefault="00612959" w:rsidP="008F2648">
      <w:pPr>
        <w:ind w:leftChars="1618" w:left="3407" w:rightChars="-134" w:right="-282" w:firstLineChars="200" w:firstLine="481"/>
        <w:rPr>
          <w:rFonts w:cs="Times New Roman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代表者職氏名　</w:t>
      </w:r>
      <w:r w:rsidR="007A0188" w:rsidRPr="00612959">
        <w:rPr>
          <w:rFonts w:hint="eastAsia"/>
          <w:bCs/>
          <w:sz w:val="24"/>
          <w:szCs w:val="24"/>
        </w:rPr>
        <w:t xml:space="preserve">　　　　　　　　　　</w:t>
      </w:r>
      <w:r w:rsidR="00FA274F">
        <w:rPr>
          <w:rFonts w:hint="eastAsia"/>
          <w:bCs/>
          <w:sz w:val="24"/>
          <w:szCs w:val="24"/>
        </w:rPr>
        <w:t xml:space="preserve">　　</w:t>
      </w:r>
      <w:r w:rsidR="007A0188" w:rsidRPr="00612959">
        <w:rPr>
          <w:rFonts w:hint="eastAsia"/>
          <w:bCs/>
          <w:sz w:val="24"/>
          <w:szCs w:val="24"/>
        </w:rPr>
        <w:t xml:space="preserve">　㊞</w:t>
      </w:r>
    </w:p>
    <w:p w14:paraId="2A781E54" w14:textId="77777777" w:rsidR="00FA274F" w:rsidRDefault="00FA274F" w:rsidP="007A0188">
      <w:pPr>
        <w:rPr>
          <w:rFonts w:cs="Times New Roman"/>
          <w:snapToGrid w:val="0"/>
          <w:sz w:val="22"/>
          <w:szCs w:val="22"/>
        </w:rPr>
      </w:pPr>
    </w:p>
    <w:p w14:paraId="5D304066" w14:textId="77777777" w:rsidR="00E811D1" w:rsidRPr="00AB37DC" w:rsidRDefault="00E811D1" w:rsidP="007A0188">
      <w:pPr>
        <w:rPr>
          <w:rFonts w:cs="Times New Roman"/>
          <w:snapToGrid w:val="0"/>
          <w:sz w:val="22"/>
          <w:szCs w:val="22"/>
        </w:rPr>
      </w:pPr>
    </w:p>
    <w:p w14:paraId="1F2378A0" w14:textId="77777777" w:rsidR="007A0188" w:rsidRPr="00612959" w:rsidRDefault="00612959" w:rsidP="007A0188">
      <w:pPr>
        <w:ind w:leftChars="148" w:left="312" w:rightChars="148" w:right="312" w:firstLineChars="100" w:firstLine="241"/>
        <w:rPr>
          <w:snapToGrid w:val="0"/>
          <w:sz w:val="24"/>
          <w:szCs w:val="24"/>
        </w:rPr>
      </w:pPr>
      <w:r w:rsidRPr="00612959">
        <w:rPr>
          <w:rFonts w:hint="eastAsia"/>
          <w:snapToGrid w:val="0"/>
          <w:sz w:val="24"/>
          <w:szCs w:val="24"/>
        </w:rPr>
        <w:t>次のとおり地方自治法、同</w:t>
      </w:r>
      <w:r w:rsidR="007C23F8">
        <w:rPr>
          <w:rFonts w:hint="eastAsia"/>
          <w:snapToGrid w:val="0"/>
          <w:sz w:val="24"/>
          <w:szCs w:val="24"/>
        </w:rPr>
        <w:t>法</w:t>
      </w:r>
      <w:r w:rsidRPr="00612959">
        <w:rPr>
          <w:rFonts w:hint="eastAsia"/>
          <w:snapToGrid w:val="0"/>
          <w:sz w:val="24"/>
          <w:szCs w:val="24"/>
        </w:rPr>
        <w:t>施行令及び香川県広域水道企業団契約規程並びにその他</w:t>
      </w:r>
      <w:r w:rsidR="00FA274F">
        <w:rPr>
          <w:rFonts w:hint="eastAsia"/>
          <w:snapToGrid w:val="0"/>
          <w:sz w:val="24"/>
          <w:szCs w:val="24"/>
        </w:rPr>
        <w:t>遵守すべき</w:t>
      </w:r>
      <w:r w:rsidRPr="00612959">
        <w:rPr>
          <w:rFonts w:hint="eastAsia"/>
          <w:snapToGrid w:val="0"/>
          <w:sz w:val="24"/>
          <w:szCs w:val="24"/>
        </w:rPr>
        <w:t>事項を</w:t>
      </w:r>
      <w:r w:rsidR="007A0188" w:rsidRPr="00612959">
        <w:rPr>
          <w:rFonts w:hint="eastAsia"/>
          <w:snapToGrid w:val="0"/>
          <w:sz w:val="24"/>
          <w:szCs w:val="24"/>
        </w:rPr>
        <w:t>承諾の上、下記のとおり入札します。</w:t>
      </w:r>
    </w:p>
    <w:p w14:paraId="2ED7575C" w14:textId="77777777" w:rsidR="00612959" w:rsidRDefault="00612959" w:rsidP="00612959">
      <w:pPr>
        <w:ind w:rightChars="148" w:right="312"/>
        <w:rPr>
          <w:snapToGrid w:val="0"/>
          <w:sz w:val="22"/>
          <w:szCs w:val="22"/>
        </w:rPr>
      </w:pPr>
    </w:p>
    <w:p w14:paraId="163F37F8" w14:textId="77777777" w:rsidR="00612959" w:rsidRDefault="00612959" w:rsidP="00612959">
      <w:pPr>
        <w:ind w:rightChars="148" w:right="312"/>
        <w:jc w:val="center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>記</w:t>
      </w:r>
    </w:p>
    <w:p w14:paraId="1252ECE1" w14:textId="77777777" w:rsidR="00612959" w:rsidRPr="00AB37DC" w:rsidRDefault="00612959" w:rsidP="00612959">
      <w:pPr>
        <w:ind w:rightChars="148" w:right="312"/>
        <w:rPr>
          <w:snapToGrid w:val="0"/>
          <w:sz w:val="22"/>
          <w:szCs w:val="22"/>
        </w:rPr>
      </w:pPr>
    </w:p>
    <w:p w14:paraId="125627AB" w14:textId="7BB2D21F" w:rsidR="007A0188" w:rsidRDefault="00612959" w:rsidP="008F2648">
      <w:pPr>
        <w:pStyle w:val="a3"/>
        <w:tabs>
          <w:tab w:val="clear" w:pos="4252"/>
          <w:tab w:val="clear" w:pos="8504"/>
        </w:tabs>
        <w:spacing w:before="120"/>
        <w:ind w:leftChars="200" w:left="421"/>
        <w:rPr>
          <w:rFonts w:cs="Times New Roman"/>
          <w:snapToGrid w:val="0"/>
        </w:rPr>
      </w:pPr>
      <w:r w:rsidRPr="002D6886">
        <w:rPr>
          <w:rFonts w:cs="Times New Roman" w:hint="eastAsia"/>
          <w:snapToGrid w:val="0"/>
          <w:sz w:val="32"/>
          <w:szCs w:val="22"/>
          <w:u w:val="single"/>
        </w:rPr>
        <w:t>件　名</w:t>
      </w:r>
      <w:r>
        <w:rPr>
          <w:rFonts w:cs="Times New Roman" w:hint="eastAsia"/>
          <w:snapToGrid w:val="0"/>
          <w:sz w:val="28"/>
          <w:szCs w:val="22"/>
          <w:u w:val="single"/>
        </w:rPr>
        <w:t xml:space="preserve">　　</w:t>
      </w:r>
      <w:r w:rsidR="009C4CCD">
        <w:rPr>
          <w:rFonts w:cs="Times New Roman" w:hint="eastAsia"/>
          <w:snapToGrid w:val="0"/>
          <w:sz w:val="28"/>
          <w:szCs w:val="22"/>
          <w:u w:val="single"/>
        </w:rPr>
        <w:t xml:space="preserve">　　　令和</w:t>
      </w:r>
      <w:r w:rsidR="00CF004A">
        <w:rPr>
          <w:rFonts w:cs="Times New Roman" w:hint="eastAsia"/>
          <w:snapToGrid w:val="0"/>
          <w:sz w:val="28"/>
          <w:szCs w:val="22"/>
          <w:u w:val="single"/>
        </w:rPr>
        <w:t>８</w:t>
      </w:r>
      <w:r w:rsidR="009C4CCD">
        <w:rPr>
          <w:rFonts w:cs="Times New Roman" w:hint="eastAsia"/>
          <w:snapToGrid w:val="0"/>
          <w:sz w:val="28"/>
          <w:szCs w:val="22"/>
          <w:u w:val="single"/>
        </w:rPr>
        <w:t>年度公務災害傷害保険</w:t>
      </w:r>
      <w:r>
        <w:rPr>
          <w:rFonts w:cs="Times New Roman" w:hint="eastAsia"/>
          <w:snapToGrid w:val="0"/>
          <w:sz w:val="28"/>
          <w:szCs w:val="22"/>
          <w:u w:val="single"/>
        </w:rPr>
        <w:t xml:space="preserve">　</w:t>
      </w:r>
      <w:r w:rsidR="009C4CCD">
        <w:rPr>
          <w:rFonts w:cs="Times New Roman" w:hint="eastAsia"/>
          <w:snapToGrid w:val="0"/>
          <w:sz w:val="28"/>
          <w:szCs w:val="22"/>
          <w:u w:val="single"/>
        </w:rPr>
        <w:t xml:space="preserve">　</w:t>
      </w:r>
      <w:r>
        <w:rPr>
          <w:rFonts w:cs="Times New Roman" w:hint="eastAsia"/>
          <w:snapToGrid w:val="0"/>
          <w:sz w:val="28"/>
          <w:szCs w:val="22"/>
          <w:u w:val="single"/>
        </w:rPr>
        <w:t xml:space="preserve">　　　　</w:t>
      </w:r>
      <w:r w:rsidR="008F2648">
        <w:rPr>
          <w:rFonts w:cs="Times New Roman" w:hint="eastAsia"/>
          <w:snapToGrid w:val="0"/>
          <w:sz w:val="28"/>
          <w:szCs w:val="22"/>
          <w:u w:val="single"/>
        </w:rPr>
        <w:t xml:space="preserve">　</w:t>
      </w:r>
    </w:p>
    <w:tbl>
      <w:tblPr>
        <w:tblpPr w:leftFromText="142" w:rightFromText="142" w:vertAnchor="text" w:horzAnchor="margin" w:tblpXSpec="center" w:tblpY="254"/>
        <w:tblW w:w="7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9"/>
        <w:gridCol w:w="593"/>
        <w:gridCol w:w="593"/>
        <w:gridCol w:w="594"/>
        <w:gridCol w:w="593"/>
        <w:gridCol w:w="594"/>
        <w:gridCol w:w="593"/>
        <w:gridCol w:w="593"/>
        <w:gridCol w:w="594"/>
        <w:gridCol w:w="593"/>
        <w:gridCol w:w="594"/>
      </w:tblGrid>
      <w:tr w:rsidR="00612959" w14:paraId="309FD47A" w14:textId="77777777" w:rsidTr="006634AF">
        <w:trPr>
          <w:cantSplit/>
          <w:trHeight w:hRule="exact" w:val="381"/>
        </w:trPr>
        <w:tc>
          <w:tcPr>
            <w:tcW w:w="18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3C79E1" w14:textId="77777777" w:rsidR="00612959" w:rsidRPr="00A66463" w:rsidRDefault="00612959" w:rsidP="00612959">
            <w:pPr>
              <w:ind w:left="105" w:right="105"/>
              <w:jc w:val="distribute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A66463">
              <w:rPr>
                <w:rFonts w:hint="eastAsia"/>
                <w:snapToGrid w:val="0"/>
                <w:sz w:val="24"/>
                <w:szCs w:val="24"/>
              </w:rPr>
              <w:t>入札金額</w:t>
            </w:r>
          </w:p>
        </w:tc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11C6D67" w14:textId="77777777" w:rsidR="00612959" w:rsidRDefault="00612959" w:rsidP="00612959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59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9DD8E3" w14:textId="77777777" w:rsidR="00612959" w:rsidRPr="00612959" w:rsidRDefault="00612959" w:rsidP="00612959">
            <w:pPr>
              <w:spacing w:line="220" w:lineRule="exact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12959">
              <w:rPr>
                <w:rFonts w:hint="eastAsia"/>
                <w:snapToGrid w:val="0"/>
                <w:sz w:val="18"/>
                <w:szCs w:val="18"/>
              </w:rPr>
              <w:t>億</w:t>
            </w:r>
          </w:p>
        </w:tc>
        <w:tc>
          <w:tcPr>
            <w:tcW w:w="59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967FD1" w14:textId="77777777" w:rsidR="00612959" w:rsidRPr="00612959" w:rsidRDefault="00612959" w:rsidP="00612959">
            <w:pPr>
              <w:spacing w:line="220" w:lineRule="exact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12959">
              <w:rPr>
                <w:rFonts w:hint="eastAsia"/>
                <w:snapToGrid w:val="0"/>
                <w:sz w:val="18"/>
                <w:szCs w:val="18"/>
              </w:rPr>
              <w:t>千</w:t>
            </w:r>
            <w:r w:rsidR="00A66463">
              <w:rPr>
                <w:rFonts w:hint="eastAsia"/>
                <w:snapToGrid w:val="0"/>
                <w:sz w:val="18"/>
                <w:szCs w:val="18"/>
              </w:rPr>
              <w:t>万</w:t>
            </w:r>
          </w:p>
        </w:tc>
        <w:tc>
          <w:tcPr>
            <w:tcW w:w="593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6CB2386F" w14:textId="77777777" w:rsidR="00612959" w:rsidRPr="00612959" w:rsidRDefault="00612959" w:rsidP="00612959">
            <w:pPr>
              <w:spacing w:line="220" w:lineRule="exact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12959">
              <w:rPr>
                <w:rFonts w:hint="eastAsia"/>
                <w:snapToGrid w:val="0"/>
                <w:sz w:val="18"/>
                <w:szCs w:val="18"/>
              </w:rPr>
              <w:t>百</w:t>
            </w:r>
            <w:r w:rsidR="00A66463">
              <w:rPr>
                <w:rFonts w:hint="eastAsia"/>
                <w:snapToGrid w:val="0"/>
                <w:sz w:val="18"/>
                <w:szCs w:val="18"/>
              </w:rPr>
              <w:t>万</w:t>
            </w:r>
          </w:p>
        </w:tc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0C2BED6B" w14:textId="77777777" w:rsidR="00612959" w:rsidRPr="00612959" w:rsidRDefault="00612959" w:rsidP="00612959">
            <w:pPr>
              <w:spacing w:line="220" w:lineRule="exact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12959">
              <w:rPr>
                <w:rFonts w:hint="eastAsia"/>
                <w:snapToGrid w:val="0"/>
                <w:sz w:val="18"/>
                <w:szCs w:val="18"/>
              </w:rPr>
              <w:t>十</w:t>
            </w:r>
            <w:r w:rsidR="00A66463">
              <w:rPr>
                <w:rFonts w:hint="eastAsia"/>
                <w:snapToGrid w:val="0"/>
                <w:sz w:val="18"/>
                <w:szCs w:val="18"/>
              </w:rPr>
              <w:t>万</w:t>
            </w:r>
          </w:p>
        </w:tc>
        <w:tc>
          <w:tcPr>
            <w:tcW w:w="59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3FD55A" w14:textId="77777777" w:rsidR="00612959" w:rsidRPr="00612959" w:rsidRDefault="00612959" w:rsidP="00612959">
            <w:pPr>
              <w:spacing w:line="220" w:lineRule="exact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12959">
              <w:rPr>
                <w:rFonts w:hint="eastAsia"/>
                <w:snapToGrid w:val="0"/>
                <w:sz w:val="18"/>
                <w:szCs w:val="18"/>
              </w:rPr>
              <w:t>万</w:t>
            </w:r>
          </w:p>
        </w:tc>
        <w:tc>
          <w:tcPr>
            <w:tcW w:w="593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07E88902" w14:textId="77777777" w:rsidR="00612959" w:rsidRPr="00612959" w:rsidRDefault="00612959" w:rsidP="00612959">
            <w:pPr>
              <w:spacing w:line="220" w:lineRule="exact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12959">
              <w:rPr>
                <w:rFonts w:hint="eastAsia"/>
                <w:snapToGrid w:val="0"/>
                <w:sz w:val="18"/>
                <w:szCs w:val="18"/>
              </w:rPr>
              <w:t>千</w:t>
            </w:r>
          </w:p>
        </w:tc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7EDCC4C0" w14:textId="77777777" w:rsidR="00612959" w:rsidRPr="00612959" w:rsidRDefault="00612959" w:rsidP="00612959">
            <w:pPr>
              <w:spacing w:line="220" w:lineRule="exact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12959">
              <w:rPr>
                <w:rFonts w:hint="eastAsia"/>
                <w:snapToGrid w:val="0"/>
                <w:sz w:val="18"/>
                <w:szCs w:val="18"/>
              </w:rPr>
              <w:t>百</w:t>
            </w:r>
          </w:p>
        </w:tc>
        <w:tc>
          <w:tcPr>
            <w:tcW w:w="59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74EE56" w14:textId="77777777" w:rsidR="00612959" w:rsidRPr="00612959" w:rsidRDefault="00612959" w:rsidP="00612959">
            <w:pPr>
              <w:spacing w:line="220" w:lineRule="exact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12959">
              <w:rPr>
                <w:rFonts w:hint="eastAsia"/>
                <w:snapToGrid w:val="0"/>
                <w:sz w:val="18"/>
                <w:szCs w:val="18"/>
              </w:rPr>
              <w:t>十</w:t>
            </w:r>
          </w:p>
        </w:tc>
        <w:tc>
          <w:tcPr>
            <w:tcW w:w="594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EE84B5B" w14:textId="77777777" w:rsidR="00612959" w:rsidRPr="00612959" w:rsidRDefault="00612959" w:rsidP="00612959">
            <w:pPr>
              <w:spacing w:line="220" w:lineRule="exact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12959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</w:tr>
      <w:tr w:rsidR="00612959" w14:paraId="60E3806E" w14:textId="77777777" w:rsidTr="006634AF">
        <w:trPr>
          <w:cantSplit/>
          <w:trHeight w:hRule="exact" w:val="750"/>
        </w:trPr>
        <w:tc>
          <w:tcPr>
            <w:tcW w:w="188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A70DE1" w14:textId="77777777" w:rsidR="00612959" w:rsidRDefault="00612959" w:rsidP="00612959">
            <w:pPr>
              <w:ind w:left="105" w:right="105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59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CC6E77" w14:textId="77777777" w:rsidR="00612959" w:rsidRDefault="00612959" w:rsidP="00612959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B6C3A3" w14:textId="77777777" w:rsidR="00612959" w:rsidRDefault="00612959" w:rsidP="0061295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7C4073" w14:textId="77777777" w:rsidR="00612959" w:rsidRDefault="00612959" w:rsidP="0061295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13565" w14:textId="77777777" w:rsidR="00612959" w:rsidRDefault="00612959" w:rsidP="0061295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59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2A57AF" w14:textId="77777777" w:rsidR="00612959" w:rsidRDefault="00612959" w:rsidP="0061295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728EF2" w14:textId="77777777" w:rsidR="00612959" w:rsidRDefault="00612959" w:rsidP="00612959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E2A080" w14:textId="77777777" w:rsidR="00612959" w:rsidRDefault="00612959" w:rsidP="0061295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59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340605" w14:textId="77777777" w:rsidR="00612959" w:rsidRDefault="00612959" w:rsidP="0061295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D7DE82" w14:textId="77777777" w:rsidR="00612959" w:rsidRDefault="00612959" w:rsidP="0061295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800243" w14:textId="77777777" w:rsidR="00612959" w:rsidRDefault="00612959" w:rsidP="0061295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</w:tbl>
    <w:p w14:paraId="12C2EFBA" w14:textId="77777777" w:rsidR="007A0188" w:rsidRDefault="007A0188" w:rsidP="00A66463">
      <w:pPr>
        <w:pStyle w:val="a3"/>
        <w:tabs>
          <w:tab w:val="clear" w:pos="4252"/>
          <w:tab w:val="clear" w:pos="8504"/>
        </w:tabs>
        <w:spacing w:line="240" w:lineRule="auto"/>
        <w:rPr>
          <w:rFonts w:cs="Times New Roman"/>
          <w:snapToGrid w:val="0"/>
        </w:rPr>
      </w:pPr>
    </w:p>
    <w:p w14:paraId="5B737E65" w14:textId="77777777" w:rsidR="00A95B22" w:rsidRDefault="00A95B22" w:rsidP="00A66463">
      <w:pPr>
        <w:pStyle w:val="a3"/>
        <w:tabs>
          <w:tab w:val="clear" w:pos="4252"/>
          <w:tab w:val="clear" w:pos="8504"/>
        </w:tabs>
        <w:spacing w:line="240" w:lineRule="auto"/>
        <w:rPr>
          <w:rFonts w:cs="Times New Roman"/>
          <w:snapToGrid w:val="0"/>
        </w:rPr>
      </w:pPr>
    </w:p>
    <w:p w14:paraId="78C4E1FF" w14:textId="77777777" w:rsidR="007A0188" w:rsidRDefault="007A0188" w:rsidP="00FA274F">
      <w:pPr>
        <w:snapToGrid w:val="0"/>
        <w:spacing w:before="160" w:line="240" w:lineRule="auto"/>
        <w:ind w:left="840" w:rightChars="85" w:right="179" w:hanging="84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備考　１　入札者の氏名は、法人にあっては、商号又は名称、代表者役職名及び氏名を記載して代表者印を押印すること。なお、</w:t>
      </w:r>
      <w:r w:rsidR="00F272EC">
        <w:rPr>
          <w:rFonts w:hint="eastAsia"/>
          <w:snapToGrid w:val="0"/>
        </w:rPr>
        <w:t>委任状による</w:t>
      </w:r>
      <w:r>
        <w:rPr>
          <w:rFonts w:hint="eastAsia"/>
          <w:snapToGrid w:val="0"/>
        </w:rPr>
        <w:t>代理人</w:t>
      </w:r>
      <w:r w:rsidR="00F272EC">
        <w:rPr>
          <w:rFonts w:hint="eastAsia"/>
          <w:snapToGrid w:val="0"/>
        </w:rPr>
        <w:t>が入札する場合は、</w:t>
      </w:r>
      <w:r w:rsidR="00D90A03">
        <w:rPr>
          <w:rFonts w:hint="eastAsia"/>
          <w:snapToGrid w:val="0"/>
        </w:rPr>
        <w:t>委任者の氏名を記入するとともに、その下段に代理人</w:t>
      </w:r>
      <w:r>
        <w:rPr>
          <w:rFonts w:hint="eastAsia"/>
          <w:snapToGrid w:val="0"/>
        </w:rPr>
        <w:t>氏名</w:t>
      </w:r>
      <w:r w:rsidR="00D90A03">
        <w:rPr>
          <w:rFonts w:hint="eastAsia"/>
          <w:snapToGrid w:val="0"/>
        </w:rPr>
        <w:t>の</w:t>
      </w:r>
      <w:r>
        <w:rPr>
          <w:rFonts w:hint="eastAsia"/>
          <w:snapToGrid w:val="0"/>
        </w:rPr>
        <w:t>記入</w:t>
      </w:r>
      <w:r w:rsidR="00D90A03">
        <w:rPr>
          <w:rFonts w:hint="eastAsia"/>
          <w:snapToGrid w:val="0"/>
        </w:rPr>
        <w:t>及び</w:t>
      </w:r>
      <w:r>
        <w:rPr>
          <w:rFonts w:hint="eastAsia"/>
          <w:snapToGrid w:val="0"/>
        </w:rPr>
        <w:t>押印</w:t>
      </w:r>
      <w:r w:rsidR="00D90A03">
        <w:rPr>
          <w:rFonts w:hint="eastAsia"/>
          <w:snapToGrid w:val="0"/>
        </w:rPr>
        <w:t>を行う</w:t>
      </w:r>
      <w:r>
        <w:rPr>
          <w:rFonts w:hint="eastAsia"/>
          <w:snapToGrid w:val="0"/>
        </w:rPr>
        <w:t>こと。</w:t>
      </w:r>
    </w:p>
    <w:p w14:paraId="341EF6C3" w14:textId="77777777" w:rsidR="007A0188" w:rsidRDefault="007A0188" w:rsidP="00FA274F">
      <w:pPr>
        <w:snapToGrid w:val="0"/>
        <w:spacing w:before="160" w:line="240" w:lineRule="auto"/>
        <w:ind w:left="840" w:rightChars="85" w:right="179" w:hanging="840"/>
        <w:rPr>
          <w:snapToGrid w:val="0"/>
        </w:rPr>
      </w:pPr>
      <w:r>
        <w:rPr>
          <w:rFonts w:hint="eastAsia"/>
          <w:snapToGrid w:val="0"/>
        </w:rPr>
        <w:t xml:space="preserve">　　　２　入札金額は、アラビア数字を</w:t>
      </w:r>
      <w:r w:rsidR="00A71CED">
        <w:rPr>
          <w:rFonts w:hint="eastAsia"/>
          <w:snapToGrid w:val="0"/>
        </w:rPr>
        <w:t>もって</w:t>
      </w:r>
      <w:r>
        <w:rPr>
          <w:rFonts w:hint="eastAsia"/>
          <w:snapToGrid w:val="0"/>
        </w:rPr>
        <w:t>消し難いもので記載するとともに頭書に￥の記号を付記すること。</w:t>
      </w:r>
      <w:r w:rsidR="00DE3639">
        <w:rPr>
          <w:rFonts w:hint="eastAsia"/>
          <w:snapToGrid w:val="0"/>
        </w:rPr>
        <w:t>なお、入札金額は、訂正しないこと。</w:t>
      </w:r>
    </w:p>
    <w:p w14:paraId="22ED6BE3" w14:textId="77777777" w:rsidR="007A0188" w:rsidRDefault="00FA274F" w:rsidP="009C4CCD">
      <w:pPr>
        <w:snapToGrid w:val="0"/>
        <w:spacing w:before="160" w:line="240" w:lineRule="auto"/>
        <w:ind w:leftChars="293" w:left="828" w:rightChars="85" w:right="179" w:hangingChars="100" w:hanging="211"/>
        <w:rPr>
          <w:snapToGrid w:val="0"/>
        </w:rPr>
      </w:pPr>
      <w:r w:rsidRPr="00FA274F">
        <w:rPr>
          <w:rFonts w:hAnsi="ＭＳ 明朝" w:cs="Times New Roman" w:hint="eastAsia"/>
          <w:snapToGrid w:val="0"/>
        </w:rPr>
        <w:t xml:space="preserve">３　</w:t>
      </w:r>
      <w:r w:rsidR="007A0188">
        <w:rPr>
          <w:rFonts w:hint="eastAsia"/>
          <w:snapToGrid w:val="0"/>
        </w:rPr>
        <w:t>入札年月日は、入札の日を記載すること。</w:t>
      </w:r>
    </w:p>
    <w:p w14:paraId="09509D2A" w14:textId="77777777" w:rsidR="002E6084" w:rsidRPr="007A0188" w:rsidRDefault="002E6084" w:rsidP="009C4CCD">
      <w:pPr>
        <w:snapToGrid w:val="0"/>
        <w:spacing w:before="160" w:line="240" w:lineRule="auto"/>
        <w:ind w:leftChars="293" w:left="828" w:rightChars="85" w:right="179" w:hangingChars="100" w:hanging="211"/>
        <w:rPr>
          <w:rFonts w:cs="Times New Roman"/>
          <w:snapToGrid w:val="0"/>
        </w:rPr>
      </w:pPr>
      <w:r>
        <w:rPr>
          <w:rFonts w:hint="eastAsia"/>
          <w:snapToGrid w:val="0"/>
        </w:rPr>
        <w:t>４　被保険者数の確定人数を基に、被保険者全員分の保険料の総額を記載すること。</w:t>
      </w:r>
    </w:p>
    <w:sectPr w:rsidR="002E6084" w:rsidRPr="007A0188" w:rsidSect="00A95B22">
      <w:type w:val="continuous"/>
      <w:pgSz w:w="11906" w:h="16838" w:code="9"/>
      <w:pgMar w:top="1701" w:right="1274" w:bottom="1021" w:left="1843" w:header="301" w:footer="964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4E299" w14:textId="77777777" w:rsidR="00C87970" w:rsidRDefault="00C87970" w:rsidP="004D7185">
      <w:pPr>
        <w:spacing w:line="240" w:lineRule="auto"/>
      </w:pPr>
      <w:r>
        <w:separator/>
      </w:r>
    </w:p>
  </w:endnote>
  <w:endnote w:type="continuationSeparator" w:id="0">
    <w:p w14:paraId="57FC8B49" w14:textId="77777777" w:rsidR="00C87970" w:rsidRDefault="00C87970" w:rsidP="004D71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E5206" w14:textId="77777777" w:rsidR="00C87970" w:rsidRDefault="00C87970" w:rsidP="004D7185">
      <w:pPr>
        <w:spacing w:line="240" w:lineRule="auto"/>
      </w:pPr>
      <w:r>
        <w:separator/>
      </w:r>
    </w:p>
  </w:footnote>
  <w:footnote w:type="continuationSeparator" w:id="0">
    <w:p w14:paraId="3CA05414" w14:textId="77777777" w:rsidR="00C87970" w:rsidRDefault="00C87970" w:rsidP="004D718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522DB"/>
    <w:rsid w:val="00032FAE"/>
    <w:rsid w:val="00066488"/>
    <w:rsid w:val="00164A97"/>
    <w:rsid w:val="00171864"/>
    <w:rsid w:val="00223E81"/>
    <w:rsid w:val="00250DE1"/>
    <w:rsid w:val="002D6886"/>
    <w:rsid w:val="002E6084"/>
    <w:rsid w:val="002E6B97"/>
    <w:rsid w:val="003948B1"/>
    <w:rsid w:val="003A5F98"/>
    <w:rsid w:val="003B45BE"/>
    <w:rsid w:val="003D5DD4"/>
    <w:rsid w:val="003E484C"/>
    <w:rsid w:val="00444AED"/>
    <w:rsid w:val="00453FFC"/>
    <w:rsid w:val="00471DE9"/>
    <w:rsid w:val="004A61E0"/>
    <w:rsid w:val="004D7185"/>
    <w:rsid w:val="0050058A"/>
    <w:rsid w:val="00587514"/>
    <w:rsid w:val="00612959"/>
    <w:rsid w:val="0063236B"/>
    <w:rsid w:val="00652C03"/>
    <w:rsid w:val="006634AF"/>
    <w:rsid w:val="006B192C"/>
    <w:rsid w:val="006D2C4B"/>
    <w:rsid w:val="007A0188"/>
    <w:rsid w:val="007C23F8"/>
    <w:rsid w:val="008522DB"/>
    <w:rsid w:val="00886284"/>
    <w:rsid w:val="008F2648"/>
    <w:rsid w:val="00903163"/>
    <w:rsid w:val="00983EAC"/>
    <w:rsid w:val="009C4CCD"/>
    <w:rsid w:val="00A66463"/>
    <w:rsid w:val="00A71CED"/>
    <w:rsid w:val="00A95B22"/>
    <w:rsid w:val="00AB37DC"/>
    <w:rsid w:val="00B218CA"/>
    <w:rsid w:val="00C01381"/>
    <w:rsid w:val="00C87970"/>
    <w:rsid w:val="00CF004A"/>
    <w:rsid w:val="00CF060C"/>
    <w:rsid w:val="00D90A03"/>
    <w:rsid w:val="00DE3639"/>
    <w:rsid w:val="00E811D1"/>
    <w:rsid w:val="00E93970"/>
    <w:rsid w:val="00EC5A04"/>
    <w:rsid w:val="00ED4C02"/>
    <w:rsid w:val="00F272EC"/>
    <w:rsid w:val="00F612CD"/>
    <w:rsid w:val="00F6668B"/>
    <w:rsid w:val="00F81D1D"/>
    <w:rsid w:val="00FA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4E840AF"/>
  <w15:chartTrackingRefBased/>
  <w15:docId w15:val="{510180CF-870A-43D3-977D-3CD764AC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188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spacing w:before="120"/>
      <w:ind w:left="630" w:hanging="6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105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2019-01-22T05:36:00Z</cp:lastPrinted>
  <dcterms:created xsi:type="dcterms:W3CDTF">2023-03-17T01:19:00Z</dcterms:created>
  <dcterms:modified xsi:type="dcterms:W3CDTF">2026-02-20T03:34:00Z</dcterms:modified>
</cp:coreProperties>
</file>